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55F0" w14:textId="77777777" w:rsidR="00285CFC" w:rsidRPr="004878B2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p w14:paraId="5C28DBE9" w14:textId="77777777" w:rsidR="00285CFC" w:rsidRPr="004878B2" w:rsidRDefault="00285CFC">
      <w:pPr>
        <w:pStyle w:val="Tijeloteksta1"/>
        <w:shd w:val="clear" w:color="auto" w:fill="auto"/>
        <w:spacing w:line="254" w:lineRule="exact"/>
        <w:ind w:firstLine="360"/>
        <w:rPr>
          <w:rFonts w:ascii="Arial" w:hAnsi="Arial" w:cs="Arial"/>
          <w:sz w:val="24"/>
          <w:szCs w:val="24"/>
        </w:rPr>
      </w:pPr>
    </w:p>
    <w:tbl>
      <w:tblPr>
        <w:tblW w:w="9639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4110"/>
      </w:tblGrid>
      <w:tr w:rsidR="00F92DBC" w:rsidRPr="004878B2" w14:paraId="295D5F2A" w14:textId="77777777" w:rsidTr="0032108C">
        <w:trPr>
          <w:trHeight w:val="284"/>
        </w:trPr>
        <w:tc>
          <w:tcPr>
            <w:tcW w:w="3969" w:type="dxa"/>
          </w:tcPr>
          <w:p w14:paraId="26896013" w14:textId="77777777" w:rsidR="00F92DBC" w:rsidRPr="004878B2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4878B2">
              <w:rPr>
                <w:rFonts w:ascii="Calibri" w:hAnsi="Calibri"/>
                <w:noProof w:val="0"/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7F3777FD" w14:textId="77777777" w:rsidR="00F92DBC" w:rsidRPr="004878B2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4878B2">
              <w:rPr>
                <w:rFonts w:ascii="Calibri" w:hAnsi="Calibri"/>
                <w:noProof w:val="0"/>
                <w:szCs w:val="24"/>
              </w:rPr>
              <w:object w:dxaOrig="833" w:dyaOrig="943" w14:anchorId="15857A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0.4pt" o:ole="" o:borderbottomcolor="this" fillcolor="window">
                  <v:imagedata r:id="rId8" o:title=""/>
                </v:shape>
                <o:OLEObject Type="Embed" ProgID="CorelDraw.Graphic.10" ShapeID="_x0000_i1025" DrawAspect="Content" ObjectID="_1805865602" r:id="rId9"/>
              </w:object>
            </w:r>
          </w:p>
        </w:tc>
        <w:tc>
          <w:tcPr>
            <w:tcW w:w="4110" w:type="dxa"/>
          </w:tcPr>
          <w:p w14:paraId="0E0322DE" w14:textId="77777777" w:rsidR="00F92DBC" w:rsidRPr="004878B2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4878B2">
              <w:rPr>
                <w:rFonts w:ascii="Calibri" w:hAnsi="Calibri"/>
                <w:noProof w:val="0"/>
                <w:szCs w:val="24"/>
              </w:rPr>
              <w:t>БОСНА И ХЕРЦЕГОВИНА</w:t>
            </w:r>
          </w:p>
        </w:tc>
      </w:tr>
      <w:tr w:rsidR="00F92DBC" w:rsidRPr="004878B2" w14:paraId="46E47CE6" w14:textId="77777777" w:rsidTr="0032108C">
        <w:tc>
          <w:tcPr>
            <w:tcW w:w="3969" w:type="dxa"/>
          </w:tcPr>
          <w:p w14:paraId="7E1890CA" w14:textId="77777777" w:rsidR="00F92DBC" w:rsidRPr="004878B2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position w:val="14"/>
                <w:szCs w:val="24"/>
              </w:rPr>
            </w:pPr>
            <w:r w:rsidRPr="004878B2">
              <w:rPr>
                <w:rFonts w:ascii="Calibri" w:hAnsi="Calibri"/>
                <w:noProof w:val="0"/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F77A0FA" w14:textId="77777777" w:rsidR="00F92DBC" w:rsidRPr="004878B2" w:rsidRDefault="00F92DBC" w:rsidP="002D6DBD">
            <w:pPr>
              <w:pStyle w:val="Normalnouvlaenje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4110" w:type="dxa"/>
          </w:tcPr>
          <w:p w14:paraId="7B675994" w14:textId="77777777" w:rsidR="00F92DBC" w:rsidRPr="004878B2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noProof w:val="0"/>
                <w:szCs w:val="24"/>
              </w:rPr>
            </w:pPr>
            <w:r w:rsidRPr="004878B2">
              <w:rPr>
                <w:rFonts w:ascii="Calibri" w:hAnsi="Calibri"/>
                <w:noProof w:val="0"/>
                <w:szCs w:val="24"/>
              </w:rPr>
              <w:t>Брчко дистрикт БиХ</w:t>
            </w:r>
          </w:p>
        </w:tc>
      </w:tr>
      <w:tr w:rsidR="00F92DBC" w:rsidRPr="004878B2" w14:paraId="0CA10BD8" w14:textId="77777777" w:rsidTr="0032108C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6986064" w14:textId="77777777" w:rsidR="00F92DBC" w:rsidRPr="004878B2" w:rsidRDefault="00F92DBC" w:rsidP="002D6DBD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4878B2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SKUPŠTINA</w:t>
            </w:r>
          </w:p>
          <w:p w14:paraId="7845F0B3" w14:textId="77777777" w:rsidR="00F32E33" w:rsidRPr="004878B2" w:rsidRDefault="008811FA" w:rsidP="002D6DBD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</w:pPr>
            <w:r w:rsidRPr="004878B2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KOMISIJA/POVJERENSTVO </w:t>
            </w:r>
          </w:p>
          <w:p w14:paraId="5EB6B830" w14:textId="18CCE0D6" w:rsidR="00F92DBC" w:rsidRPr="004878B2" w:rsidRDefault="008811FA" w:rsidP="002D6DBD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</w:pPr>
            <w:r w:rsidRPr="004878B2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ZA UPRAVU I </w:t>
            </w:r>
            <w:r w:rsidR="004878B2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FINANC</w:t>
            </w:r>
            <w:r w:rsidRPr="004878B2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IJE/FINAN</w:t>
            </w:r>
            <w:r w:rsidR="009E585D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S</w:t>
            </w:r>
            <w:r w:rsidRPr="004878B2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IJE</w:t>
            </w:r>
            <w:r w:rsidR="00F92DBC" w:rsidRPr="004878B2"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2C4FDCE" w14:textId="77777777" w:rsidR="00F92DBC" w:rsidRPr="004878B2" w:rsidRDefault="00F92DBC" w:rsidP="002D6DBD">
            <w:pPr>
              <w:pStyle w:val="Normalnouvlaenje"/>
              <w:ind w:left="0"/>
              <w:rPr>
                <w:rFonts w:ascii="Calibri" w:hAnsi="Calibri"/>
                <w:noProof w:val="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B925356" w14:textId="77777777" w:rsidR="0032108C" w:rsidRPr="004878B2" w:rsidRDefault="00F92DBC" w:rsidP="0032108C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4878B2"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  <w:t>СКУПШТИНА</w:t>
            </w:r>
          </w:p>
          <w:p w14:paraId="708DD7E9" w14:textId="6793FEC1" w:rsidR="00F92DBC" w:rsidRPr="004878B2" w:rsidRDefault="008811FA" w:rsidP="0032108C">
            <w:pPr>
              <w:pStyle w:val="Normalnouvlaenje"/>
              <w:ind w:left="0"/>
              <w:jc w:val="center"/>
              <w:rPr>
                <w:rFonts w:ascii="Calibri" w:hAnsi="Calibri"/>
                <w:b/>
                <w:bCs/>
                <w:iCs/>
                <w:noProof w:val="0"/>
                <w:position w:val="14"/>
                <w:sz w:val="28"/>
                <w:szCs w:val="28"/>
              </w:rPr>
            </w:pPr>
            <w:r w:rsidRPr="004878B2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КОМИСИЈА ЗА УПРАВ</w:t>
            </w:r>
            <w:r w:rsidR="00F32E33" w:rsidRPr="004878B2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>У</w:t>
            </w:r>
            <w:r w:rsidRPr="004878B2">
              <w:rPr>
                <w:rFonts w:ascii="Calibri" w:hAnsi="Calibri"/>
                <w:b/>
                <w:bCs/>
                <w:iCs/>
                <w:noProof w:val="0"/>
                <w:position w:val="14"/>
                <w:szCs w:val="24"/>
              </w:rPr>
              <w:t xml:space="preserve"> У ФИНАНСИЈЕ</w:t>
            </w:r>
          </w:p>
        </w:tc>
      </w:tr>
      <w:tr w:rsidR="00F92DBC" w:rsidRPr="004878B2" w14:paraId="55DE5AF3" w14:textId="77777777" w:rsidTr="0032108C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01D3C" w14:textId="77777777" w:rsidR="00F92DBC" w:rsidRPr="004878B2" w:rsidRDefault="00F92DBC" w:rsidP="002D6DBD">
            <w:pPr>
              <w:pStyle w:val="Normalnouvlaenje"/>
              <w:ind w:left="0"/>
              <w:jc w:val="left"/>
              <w:rPr>
                <w:rFonts w:ascii="Calibri" w:hAnsi="Calibri"/>
                <w:noProof w:val="0"/>
                <w:sz w:val="16"/>
              </w:rPr>
            </w:pPr>
            <w:r w:rsidRPr="004878B2">
              <w:rPr>
                <w:rFonts w:ascii="Calibri" w:hAnsi="Calibri"/>
                <w:i/>
                <w:noProof w:val="0"/>
                <w:sz w:val="14"/>
              </w:rPr>
              <w:t xml:space="preserve">Mladena Maglova 2, 76100 Brčko distrikt BiH, telefon i faks: 049/215-516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E5061" w14:textId="77777777" w:rsidR="00F92DBC" w:rsidRPr="004878B2" w:rsidRDefault="00F92DBC" w:rsidP="002D6DBD">
            <w:pPr>
              <w:pStyle w:val="Normalnouvlaenje"/>
              <w:ind w:left="0"/>
              <w:jc w:val="right"/>
              <w:rPr>
                <w:rFonts w:ascii="Calibri" w:hAnsi="Calibri"/>
                <w:b/>
                <w:bCs/>
                <w:i/>
                <w:iCs/>
                <w:noProof w:val="0"/>
                <w:position w:val="14"/>
                <w:sz w:val="12"/>
                <w:szCs w:val="12"/>
              </w:rPr>
            </w:pPr>
            <w:r w:rsidRPr="004878B2">
              <w:rPr>
                <w:rFonts w:ascii="Calibri" w:hAnsi="Calibri"/>
                <w:i/>
                <w:noProof w:val="0"/>
                <w:sz w:val="14"/>
                <w:szCs w:val="12"/>
              </w:rPr>
              <w:t>Младена Маглова 2, 76100 Брчко дистрикт БиХ, тел. и факс: 049/215-516</w:t>
            </w:r>
          </w:p>
        </w:tc>
      </w:tr>
    </w:tbl>
    <w:p w14:paraId="4E540194" w14:textId="6E30ADB2" w:rsidR="00285CFC" w:rsidRPr="004878B2" w:rsidRDefault="00285CFC" w:rsidP="00F92DBC">
      <w:pPr>
        <w:pStyle w:val="Tijeloteksta1"/>
        <w:shd w:val="clear" w:color="auto" w:fill="auto"/>
        <w:spacing w:line="254" w:lineRule="exact"/>
        <w:ind w:firstLine="0"/>
        <w:rPr>
          <w:rFonts w:ascii="Arial" w:hAnsi="Arial" w:cs="Arial"/>
          <w:sz w:val="24"/>
          <w:szCs w:val="24"/>
        </w:rPr>
      </w:pPr>
    </w:p>
    <w:p w14:paraId="0ECE89D8" w14:textId="31443C05" w:rsidR="00921448" w:rsidRPr="004878B2" w:rsidRDefault="001342E0" w:rsidP="00921448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4878B2">
        <w:rPr>
          <w:color w:val="000000" w:themeColor="text1"/>
          <w:sz w:val="24"/>
          <w:szCs w:val="24"/>
        </w:rPr>
        <w:t>Broj</w:t>
      </w:r>
      <w:r w:rsidR="00921448" w:rsidRPr="004878B2">
        <w:rPr>
          <w:color w:val="000000" w:themeColor="text1"/>
          <w:sz w:val="24"/>
          <w:szCs w:val="24"/>
        </w:rPr>
        <w:t>:</w:t>
      </w:r>
      <w:r w:rsidR="00695082" w:rsidRPr="004878B2">
        <w:rPr>
          <w:color w:val="000000" w:themeColor="text1"/>
          <w:sz w:val="24"/>
          <w:szCs w:val="24"/>
        </w:rPr>
        <w:t xml:space="preserve"> 01.8-13</w:t>
      </w:r>
      <w:r w:rsidR="00461B8F" w:rsidRPr="004878B2">
        <w:rPr>
          <w:color w:val="000000" w:themeColor="text1"/>
          <w:sz w:val="24"/>
          <w:szCs w:val="24"/>
        </w:rPr>
        <w:t>-535/</w:t>
      </w:r>
      <w:r w:rsidR="00695082" w:rsidRPr="004878B2">
        <w:rPr>
          <w:color w:val="000000" w:themeColor="text1"/>
          <w:sz w:val="24"/>
          <w:szCs w:val="24"/>
        </w:rPr>
        <w:t>2</w:t>
      </w:r>
      <w:r w:rsidR="00952D0F" w:rsidRPr="004878B2">
        <w:rPr>
          <w:color w:val="000000" w:themeColor="text1"/>
          <w:sz w:val="24"/>
          <w:szCs w:val="24"/>
        </w:rPr>
        <w:t>5</w:t>
      </w:r>
      <w:r w:rsidR="00695082" w:rsidRPr="004878B2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21448" w:rsidRPr="004878B2">
        <w:rPr>
          <w:color w:val="000000" w:themeColor="text1"/>
          <w:sz w:val="24"/>
          <w:szCs w:val="24"/>
        </w:rPr>
        <w:t xml:space="preserve"> </w:t>
      </w:r>
    </w:p>
    <w:p w14:paraId="248ADC0B" w14:textId="3282F21F" w:rsidR="00921448" w:rsidRPr="004878B2" w:rsidRDefault="001342E0" w:rsidP="00921448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4878B2">
        <w:rPr>
          <w:color w:val="000000" w:themeColor="text1"/>
          <w:sz w:val="24"/>
          <w:szCs w:val="24"/>
        </w:rPr>
        <w:t>Brčko</w:t>
      </w:r>
      <w:r w:rsidR="00921448" w:rsidRPr="004878B2">
        <w:rPr>
          <w:color w:val="000000" w:themeColor="text1"/>
          <w:sz w:val="24"/>
          <w:szCs w:val="24"/>
        </w:rPr>
        <w:t>,</w:t>
      </w:r>
      <w:r w:rsidR="00695082" w:rsidRPr="004878B2">
        <w:rPr>
          <w:color w:val="000000" w:themeColor="text1"/>
          <w:sz w:val="24"/>
          <w:szCs w:val="24"/>
        </w:rPr>
        <w:t xml:space="preserve"> </w:t>
      </w:r>
      <w:r w:rsidR="00461B8F" w:rsidRPr="004878B2">
        <w:rPr>
          <w:color w:val="000000" w:themeColor="text1"/>
          <w:sz w:val="24"/>
          <w:szCs w:val="24"/>
        </w:rPr>
        <w:t>8.4.</w:t>
      </w:r>
      <w:r w:rsidR="00695082" w:rsidRPr="004878B2">
        <w:rPr>
          <w:color w:val="000000" w:themeColor="text1"/>
          <w:sz w:val="24"/>
          <w:szCs w:val="24"/>
        </w:rPr>
        <w:t>202</w:t>
      </w:r>
      <w:r w:rsidR="00952D0F" w:rsidRPr="004878B2">
        <w:rPr>
          <w:color w:val="000000" w:themeColor="text1"/>
          <w:sz w:val="24"/>
          <w:szCs w:val="24"/>
        </w:rPr>
        <w:t>5</w:t>
      </w:r>
      <w:r w:rsidR="00695082" w:rsidRPr="004878B2">
        <w:rPr>
          <w:color w:val="000000" w:themeColor="text1"/>
          <w:sz w:val="24"/>
          <w:szCs w:val="24"/>
        </w:rPr>
        <w:t>. godine</w:t>
      </w:r>
      <w:r w:rsidR="007F2DCE" w:rsidRPr="004878B2">
        <w:rPr>
          <w:color w:val="000000" w:themeColor="text1"/>
          <w:sz w:val="24"/>
          <w:szCs w:val="24"/>
        </w:rPr>
        <w:tab/>
      </w:r>
      <w:r w:rsidR="007F2DCE" w:rsidRPr="004878B2">
        <w:rPr>
          <w:color w:val="000000" w:themeColor="text1"/>
          <w:sz w:val="24"/>
          <w:szCs w:val="24"/>
        </w:rPr>
        <w:tab/>
      </w:r>
      <w:r w:rsidR="007F2DCE" w:rsidRPr="004878B2">
        <w:rPr>
          <w:color w:val="000000" w:themeColor="text1"/>
          <w:sz w:val="24"/>
          <w:szCs w:val="24"/>
        </w:rPr>
        <w:tab/>
      </w:r>
      <w:r w:rsidR="007F2DCE" w:rsidRPr="004878B2">
        <w:rPr>
          <w:color w:val="000000" w:themeColor="text1"/>
          <w:sz w:val="24"/>
          <w:szCs w:val="24"/>
        </w:rPr>
        <w:tab/>
      </w:r>
      <w:r w:rsidR="007F2DCE" w:rsidRPr="004878B2">
        <w:rPr>
          <w:color w:val="000000" w:themeColor="text1"/>
          <w:sz w:val="24"/>
          <w:szCs w:val="24"/>
        </w:rPr>
        <w:tab/>
      </w:r>
      <w:r w:rsidR="007F2DCE" w:rsidRPr="004878B2">
        <w:rPr>
          <w:color w:val="000000" w:themeColor="text1"/>
          <w:sz w:val="24"/>
          <w:szCs w:val="24"/>
        </w:rPr>
        <w:tab/>
      </w:r>
    </w:p>
    <w:p w14:paraId="07CD7ACA" w14:textId="77777777" w:rsidR="00285CFC" w:rsidRPr="004878B2" w:rsidRDefault="00285CFC">
      <w:pPr>
        <w:pStyle w:val="Tijeloteksta1"/>
        <w:shd w:val="clear" w:color="auto" w:fill="auto"/>
        <w:spacing w:line="254" w:lineRule="exact"/>
        <w:ind w:firstLine="360"/>
        <w:rPr>
          <w:sz w:val="24"/>
          <w:szCs w:val="24"/>
        </w:rPr>
      </w:pPr>
    </w:p>
    <w:p w14:paraId="2DBA7107" w14:textId="684262BE" w:rsidR="00450D82" w:rsidRPr="004878B2" w:rsidRDefault="004878B2" w:rsidP="00450D82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Na temelju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članaka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40 i 54 Poslovnika o radu Skupštine Brčko distrikta BiH (</w:t>
      </w:r>
      <w:r w:rsidR="009E585D">
        <w:rPr>
          <w:rFonts w:ascii="Times New Roman" w:eastAsia="Times New Roman" w:hAnsi="Times New Roman" w:cs="Times New Roman"/>
          <w:color w:val="auto"/>
          <w:lang w:eastAsia="en-US" w:bidi="ar-SA"/>
        </w:rPr>
        <w:t>Službeni glasnik Brčko distrikta BiH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>, brojevi: 54/18, 17/20 i 24/20</w:t>
      </w:r>
      <w:r w:rsidR="009E585D" w:rsidRPr="009E585D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9E585D">
        <w:rPr>
          <w:rFonts w:ascii="Times New Roman" w:eastAsia="Times New Roman" w:hAnsi="Times New Roman" w:cs="Times New Roman"/>
          <w:color w:val="auto"/>
          <w:lang w:eastAsia="en-US" w:bidi="ar-SA"/>
        </w:rPr>
        <w:t>– pročišć</w:t>
      </w:r>
      <w:r w:rsidR="009E585D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>eni tekst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), a </w:t>
      </w:r>
      <w:r w:rsidR="009E585D">
        <w:rPr>
          <w:rFonts w:ascii="Times New Roman" w:eastAsia="Times New Roman" w:hAnsi="Times New Roman" w:cs="Times New Roman"/>
          <w:color w:val="auto"/>
          <w:lang w:eastAsia="en-US" w:bidi="ar-SA"/>
        </w:rPr>
        <w:t>sukladno članku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9 stav</w:t>
      </w:r>
      <w:r w:rsidR="009E585D">
        <w:rPr>
          <w:rFonts w:ascii="Times New Roman" w:eastAsia="Times New Roman" w:hAnsi="Times New Roman" w:cs="Times New Roman"/>
          <w:color w:val="auto"/>
          <w:lang w:eastAsia="en-US" w:bidi="ar-SA"/>
        </w:rPr>
        <w:t>ku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3 </w:t>
      </w:r>
      <w:r w:rsidR="009E585D">
        <w:rPr>
          <w:rFonts w:ascii="Times New Roman" w:eastAsia="Times New Roman" w:hAnsi="Times New Roman" w:cs="Times New Roman"/>
          <w:color w:val="auto"/>
          <w:lang w:eastAsia="en-US" w:bidi="ar-SA"/>
        </w:rPr>
        <w:t>Upute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o prov</w:t>
      </w:r>
      <w:r w:rsidR="009E585D">
        <w:rPr>
          <w:rFonts w:ascii="Times New Roman" w:eastAsia="Times New Roman" w:hAnsi="Times New Roman" w:cs="Times New Roman"/>
          <w:color w:val="auto"/>
          <w:lang w:eastAsia="en-US" w:bidi="ar-SA"/>
        </w:rPr>
        <w:t>edbi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Zakona o slobodi vjere i pravnom položaju crkava i vjerskih zajednica (Službeni glasnik BiH, broj 28/19),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Povjerenstvo za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upravu i 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financ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ije Skupštine Brčko distrikta BiH na </w:t>
      </w:r>
      <w:r w:rsidR="00461B8F" w:rsidRPr="004878B2">
        <w:rPr>
          <w:rFonts w:ascii="Times New Roman" w:hAnsi="Times New Roman" w:cs="Times New Roman"/>
          <w:color w:val="auto"/>
          <w:lang w:eastAsia="en-US" w:bidi="ar-SA"/>
        </w:rPr>
        <w:t>8.</w:t>
      </w:r>
      <w:r w:rsidR="00450D82" w:rsidRPr="004878B2">
        <w:rPr>
          <w:rFonts w:ascii="Times New Roman" w:hAnsi="Times New Roman" w:cs="Times New Roman"/>
          <w:color w:val="auto"/>
          <w:lang w:eastAsia="en-US" w:bidi="ar-SA"/>
        </w:rPr>
        <w:t xml:space="preserve"> sjednici održanoj </w:t>
      </w:r>
      <w:r w:rsidR="00461B8F" w:rsidRPr="004878B2">
        <w:rPr>
          <w:rFonts w:ascii="Times New Roman" w:hAnsi="Times New Roman" w:cs="Times New Roman"/>
          <w:color w:val="auto"/>
          <w:lang w:eastAsia="en-US" w:bidi="ar-SA"/>
        </w:rPr>
        <w:t>8.</w:t>
      </w:r>
      <w:r w:rsidR="009E585D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="00461B8F" w:rsidRPr="004878B2">
        <w:rPr>
          <w:rFonts w:ascii="Times New Roman" w:hAnsi="Times New Roman" w:cs="Times New Roman"/>
          <w:color w:val="auto"/>
          <w:lang w:eastAsia="en-US" w:bidi="ar-SA"/>
        </w:rPr>
        <w:t>4.</w:t>
      </w:r>
      <w:r w:rsidR="009E585D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  <w:r w:rsidR="00461B8F" w:rsidRPr="004878B2">
        <w:rPr>
          <w:rFonts w:ascii="Times New Roman" w:hAnsi="Times New Roman" w:cs="Times New Roman"/>
          <w:color w:val="auto"/>
          <w:lang w:eastAsia="en-US" w:bidi="ar-SA"/>
        </w:rPr>
        <w:t xml:space="preserve">2025. </w:t>
      </w:r>
      <w:r w:rsidR="00450D82" w:rsidRPr="004878B2">
        <w:rPr>
          <w:rFonts w:ascii="Times New Roman" w:hAnsi="Times New Roman" w:cs="Times New Roman"/>
          <w:color w:val="auto"/>
          <w:lang w:eastAsia="en-US" w:bidi="ar-SA"/>
        </w:rPr>
        <w:t>godine</w:t>
      </w:r>
      <w:r w:rsidR="00450D82" w:rsidRPr="004878B2">
        <w:rPr>
          <w:rFonts w:ascii="Times New Roman" w:eastAsia="Times New Roman" w:hAnsi="Times New Roman" w:cs="Times New Roman"/>
          <w:color w:val="auto"/>
          <w:lang w:eastAsia="en-US" w:bidi="ar-SA"/>
        </w:rPr>
        <w:t>, donosi:</w:t>
      </w:r>
    </w:p>
    <w:p w14:paraId="73C706B8" w14:textId="77777777" w:rsidR="00486CE0" w:rsidRPr="004878B2" w:rsidRDefault="00486CE0" w:rsidP="00312070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3559B356" w14:textId="5933E60A" w:rsidR="00453F0E" w:rsidRPr="004878B2" w:rsidRDefault="001342E0" w:rsidP="007646FF">
      <w:pPr>
        <w:pStyle w:val="Heading120"/>
        <w:keepNext/>
        <w:keepLines/>
        <w:shd w:val="clear" w:color="auto" w:fill="auto"/>
        <w:spacing w:line="260" w:lineRule="exact"/>
        <w:rPr>
          <w:sz w:val="24"/>
          <w:szCs w:val="24"/>
        </w:rPr>
      </w:pPr>
      <w:bookmarkStart w:id="0" w:name="bookmark0"/>
      <w:r w:rsidRPr="004878B2">
        <w:rPr>
          <w:sz w:val="24"/>
          <w:szCs w:val="24"/>
        </w:rPr>
        <w:t>ODLU</w:t>
      </w:r>
      <w:bookmarkEnd w:id="0"/>
      <w:r w:rsidRPr="004878B2">
        <w:rPr>
          <w:sz w:val="24"/>
          <w:szCs w:val="24"/>
        </w:rPr>
        <w:t>KU</w:t>
      </w:r>
    </w:p>
    <w:p w14:paraId="2C56BD28" w14:textId="77777777" w:rsidR="00450D82" w:rsidRPr="004878B2" w:rsidRDefault="001342E0" w:rsidP="00BD45A0">
      <w:pPr>
        <w:pStyle w:val="Tijeloteksta1"/>
        <w:shd w:val="clear" w:color="auto" w:fill="auto"/>
        <w:ind w:firstLine="0"/>
        <w:jc w:val="center"/>
        <w:rPr>
          <w:sz w:val="24"/>
          <w:szCs w:val="24"/>
        </w:rPr>
      </w:pPr>
      <w:r w:rsidRPr="004878B2">
        <w:rPr>
          <w:sz w:val="24"/>
          <w:szCs w:val="24"/>
        </w:rPr>
        <w:t>o</w:t>
      </w:r>
      <w:r w:rsidR="00945238" w:rsidRPr="004878B2">
        <w:rPr>
          <w:sz w:val="24"/>
          <w:szCs w:val="24"/>
        </w:rPr>
        <w:t xml:space="preserve"> </w:t>
      </w:r>
      <w:r w:rsidR="00B00616" w:rsidRPr="004878B2">
        <w:rPr>
          <w:sz w:val="24"/>
          <w:szCs w:val="24"/>
        </w:rPr>
        <w:t xml:space="preserve">načinu </w:t>
      </w:r>
      <w:r w:rsidRPr="004878B2">
        <w:rPr>
          <w:sz w:val="24"/>
          <w:szCs w:val="24"/>
        </w:rPr>
        <w:t>raspodjel</w:t>
      </w:r>
      <w:r w:rsidR="00B00616" w:rsidRPr="004878B2">
        <w:rPr>
          <w:sz w:val="24"/>
          <w:szCs w:val="24"/>
        </w:rPr>
        <w:t>e</w:t>
      </w:r>
      <w:r w:rsidR="0094523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sredstava</w:t>
      </w:r>
      <w:r w:rsidR="00945238" w:rsidRPr="004878B2">
        <w:rPr>
          <w:sz w:val="24"/>
          <w:szCs w:val="24"/>
        </w:rPr>
        <w:t xml:space="preserve"> </w:t>
      </w:r>
      <w:r w:rsidR="00450D82" w:rsidRPr="004878B2">
        <w:rPr>
          <w:sz w:val="24"/>
          <w:szCs w:val="24"/>
        </w:rPr>
        <w:t>kapitalnih</w:t>
      </w:r>
      <w:r w:rsidR="00D230B3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donacija</w:t>
      </w:r>
      <w:r w:rsidR="00945238" w:rsidRPr="004878B2">
        <w:rPr>
          <w:sz w:val="24"/>
          <w:szCs w:val="24"/>
        </w:rPr>
        <w:t xml:space="preserve"> </w:t>
      </w:r>
      <w:r w:rsidR="00450D82" w:rsidRPr="004878B2">
        <w:rPr>
          <w:sz w:val="24"/>
          <w:szCs w:val="24"/>
        </w:rPr>
        <w:t xml:space="preserve">neprofitnim organizacijama </w:t>
      </w:r>
    </w:p>
    <w:p w14:paraId="6C71494D" w14:textId="06DA41FF" w:rsidR="00453F0E" w:rsidRPr="004878B2" w:rsidRDefault="007F2DCE" w:rsidP="00BD45A0">
      <w:pPr>
        <w:pStyle w:val="Tijeloteksta1"/>
        <w:shd w:val="clear" w:color="auto" w:fill="auto"/>
        <w:ind w:firstLine="0"/>
        <w:jc w:val="center"/>
        <w:rPr>
          <w:sz w:val="24"/>
          <w:szCs w:val="24"/>
        </w:rPr>
      </w:pPr>
      <w:r w:rsidRPr="004878B2">
        <w:rPr>
          <w:sz w:val="24"/>
          <w:szCs w:val="24"/>
        </w:rPr>
        <w:t xml:space="preserve">Skupštine </w:t>
      </w:r>
      <w:r w:rsidR="001342E0" w:rsidRPr="004878B2">
        <w:rPr>
          <w:sz w:val="24"/>
          <w:szCs w:val="24"/>
        </w:rPr>
        <w:t>Brčko</w:t>
      </w:r>
      <w:r w:rsidR="00945238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distrikta</w:t>
      </w:r>
      <w:r w:rsidR="00945238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BiH</w:t>
      </w:r>
    </w:p>
    <w:p w14:paraId="51160BBA" w14:textId="4C366AB0" w:rsidR="00F92DBC" w:rsidRPr="004878B2" w:rsidRDefault="00F92DBC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5EA7BBC6" w14:textId="77777777" w:rsidR="00BF39AD" w:rsidRPr="004878B2" w:rsidRDefault="00BF39AD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3FDD4779" w14:textId="009E78AF" w:rsidR="00B43DA9" w:rsidRPr="004878B2" w:rsidRDefault="009E585D" w:rsidP="00B43D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</w:t>
      </w:r>
      <w:r w:rsidR="00B43DA9" w:rsidRPr="004878B2">
        <w:rPr>
          <w:rFonts w:ascii="Times New Roman" w:hAnsi="Times New Roman" w:cs="Times New Roman"/>
          <w:b/>
        </w:rPr>
        <w:t xml:space="preserve"> 1</w:t>
      </w:r>
    </w:p>
    <w:p w14:paraId="270BB8B6" w14:textId="77777777" w:rsidR="00B43DA9" w:rsidRPr="004878B2" w:rsidRDefault="00B43DA9" w:rsidP="00B43DA9">
      <w:pPr>
        <w:spacing w:after="120"/>
        <w:jc w:val="center"/>
        <w:rPr>
          <w:rFonts w:ascii="Times New Roman" w:hAnsi="Times New Roman" w:cs="Times New Roman"/>
          <w:b/>
        </w:rPr>
      </w:pPr>
      <w:r w:rsidRPr="004878B2">
        <w:rPr>
          <w:rFonts w:ascii="Times New Roman" w:hAnsi="Times New Roman" w:cs="Times New Roman"/>
          <w:b/>
        </w:rPr>
        <w:t>(Predmet)</w:t>
      </w:r>
    </w:p>
    <w:p w14:paraId="0EC45665" w14:textId="4E29E41C" w:rsidR="00D230B3" w:rsidRPr="004878B2" w:rsidRDefault="009E585D" w:rsidP="00D230B3">
      <w:pPr>
        <w:pStyle w:val="Tijeloteksta1"/>
        <w:shd w:val="clear" w:color="auto" w:fill="auto"/>
        <w:spacing w:line="259" w:lineRule="exact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Ovom Odlukom</w:t>
      </w:r>
      <w:r w:rsidR="00D230B3" w:rsidRPr="004878B2">
        <w:rPr>
          <w:sz w:val="24"/>
          <w:szCs w:val="24"/>
        </w:rPr>
        <w:t xml:space="preserve"> utvrđuju se namjena</w:t>
      </w:r>
      <w:r w:rsidR="00551775" w:rsidRPr="004878B2">
        <w:rPr>
          <w:sz w:val="24"/>
          <w:szCs w:val="24"/>
        </w:rPr>
        <w:t xml:space="preserve">, </w:t>
      </w:r>
      <w:r w:rsidR="00B87052" w:rsidRPr="004878B2">
        <w:rPr>
          <w:sz w:val="24"/>
          <w:szCs w:val="24"/>
        </w:rPr>
        <w:t xml:space="preserve">svrha, </w:t>
      </w:r>
      <w:r w:rsidR="00D230B3" w:rsidRPr="004878B2">
        <w:rPr>
          <w:sz w:val="24"/>
          <w:szCs w:val="24"/>
        </w:rPr>
        <w:t xml:space="preserve">nadležnost za </w:t>
      </w:r>
      <w:r w:rsidR="00803996" w:rsidRPr="004878B2">
        <w:rPr>
          <w:sz w:val="24"/>
          <w:szCs w:val="24"/>
        </w:rPr>
        <w:t>dodjelu</w:t>
      </w:r>
      <w:r w:rsidR="00D230B3" w:rsidRPr="004878B2">
        <w:rPr>
          <w:sz w:val="24"/>
          <w:szCs w:val="24"/>
        </w:rPr>
        <w:t xml:space="preserve">, </w:t>
      </w:r>
      <w:r w:rsidR="00803996" w:rsidRPr="004878B2">
        <w:rPr>
          <w:sz w:val="24"/>
          <w:szCs w:val="24"/>
        </w:rPr>
        <w:t xml:space="preserve">program utroška, </w:t>
      </w:r>
      <w:r w:rsidR="00D230B3" w:rsidRPr="004878B2">
        <w:rPr>
          <w:sz w:val="24"/>
          <w:szCs w:val="24"/>
        </w:rPr>
        <w:t>kriteriji</w:t>
      </w:r>
      <w:r w:rsidR="00803996" w:rsidRPr="004878B2">
        <w:rPr>
          <w:sz w:val="24"/>
          <w:szCs w:val="24"/>
        </w:rPr>
        <w:t xml:space="preserve"> za dodjelu</w:t>
      </w:r>
      <w:r w:rsidR="00D230B3" w:rsidRPr="004878B2">
        <w:rPr>
          <w:sz w:val="24"/>
          <w:szCs w:val="24"/>
        </w:rPr>
        <w:t>, način raspodjele, iznos</w:t>
      </w:r>
      <w:r w:rsidR="00803996" w:rsidRPr="004878B2">
        <w:rPr>
          <w:sz w:val="24"/>
          <w:szCs w:val="24"/>
        </w:rPr>
        <w:t>i donacija</w:t>
      </w:r>
      <w:r w:rsidR="00D230B3" w:rsidRPr="004878B2">
        <w:rPr>
          <w:sz w:val="24"/>
          <w:szCs w:val="24"/>
        </w:rPr>
        <w:t xml:space="preserve">, </w:t>
      </w:r>
      <w:r w:rsidR="00803996" w:rsidRPr="004878B2">
        <w:rPr>
          <w:sz w:val="24"/>
          <w:szCs w:val="24"/>
        </w:rPr>
        <w:t xml:space="preserve">izvještavanje, nadležnost za kontrolu </w:t>
      </w:r>
      <w:r>
        <w:rPr>
          <w:sz w:val="24"/>
          <w:szCs w:val="24"/>
        </w:rPr>
        <w:t>izvješća</w:t>
      </w:r>
      <w:r w:rsidR="00803996" w:rsidRPr="004878B2">
        <w:rPr>
          <w:sz w:val="24"/>
          <w:szCs w:val="24"/>
        </w:rPr>
        <w:t xml:space="preserve">, </w:t>
      </w:r>
      <w:r w:rsidR="00D230B3" w:rsidRPr="004878B2">
        <w:rPr>
          <w:sz w:val="24"/>
          <w:szCs w:val="24"/>
        </w:rPr>
        <w:t>evidencija</w:t>
      </w:r>
      <w:r w:rsidR="00803996" w:rsidRPr="004878B2">
        <w:rPr>
          <w:sz w:val="24"/>
          <w:szCs w:val="24"/>
        </w:rPr>
        <w:t xml:space="preserve">, </w:t>
      </w:r>
      <w:r>
        <w:rPr>
          <w:sz w:val="24"/>
          <w:szCs w:val="24"/>
        </w:rPr>
        <w:t>formulari</w:t>
      </w:r>
      <w:r w:rsidR="00803996" w:rsidRPr="004878B2">
        <w:rPr>
          <w:sz w:val="24"/>
          <w:szCs w:val="24"/>
        </w:rPr>
        <w:t xml:space="preserve"> i realizacija</w:t>
      </w:r>
      <w:r w:rsidR="00814E47" w:rsidRPr="004878B2">
        <w:rPr>
          <w:sz w:val="24"/>
          <w:szCs w:val="24"/>
        </w:rPr>
        <w:t xml:space="preserve"> </w:t>
      </w:r>
      <w:r w:rsidR="00450D82" w:rsidRPr="004878B2">
        <w:rPr>
          <w:sz w:val="24"/>
          <w:szCs w:val="24"/>
        </w:rPr>
        <w:t>kapitalnih</w:t>
      </w:r>
      <w:r w:rsidR="00D230B3" w:rsidRPr="004878B2">
        <w:rPr>
          <w:sz w:val="24"/>
          <w:szCs w:val="24"/>
        </w:rPr>
        <w:t xml:space="preserve"> donacija </w:t>
      </w:r>
      <w:r w:rsidR="00450D82" w:rsidRPr="004878B2">
        <w:rPr>
          <w:sz w:val="24"/>
          <w:szCs w:val="24"/>
        </w:rPr>
        <w:t xml:space="preserve">neprofitnim organizacijama (u </w:t>
      </w:r>
      <w:r>
        <w:rPr>
          <w:sz w:val="24"/>
          <w:szCs w:val="24"/>
        </w:rPr>
        <w:t>daljnjem</w:t>
      </w:r>
      <w:r w:rsidR="00450D82" w:rsidRPr="004878B2">
        <w:rPr>
          <w:sz w:val="24"/>
          <w:szCs w:val="24"/>
        </w:rPr>
        <w:t xml:space="preserve"> tekstu: kapitalne donacije) </w:t>
      </w:r>
      <w:r w:rsidR="00D230B3" w:rsidRPr="004878B2">
        <w:rPr>
          <w:sz w:val="24"/>
          <w:szCs w:val="24"/>
        </w:rPr>
        <w:t>Skupštine Brčko distrikta BiH</w:t>
      </w:r>
      <w:r w:rsidR="00450D82" w:rsidRPr="004878B2">
        <w:rPr>
          <w:sz w:val="24"/>
          <w:szCs w:val="24"/>
        </w:rPr>
        <w:t>.</w:t>
      </w:r>
      <w:r w:rsidR="00D230B3" w:rsidRPr="004878B2">
        <w:rPr>
          <w:sz w:val="24"/>
          <w:szCs w:val="24"/>
        </w:rPr>
        <w:t xml:space="preserve"> </w:t>
      </w:r>
    </w:p>
    <w:p w14:paraId="257DD975" w14:textId="77777777" w:rsidR="00D230B3" w:rsidRPr="004878B2" w:rsidRDefault="00D230B3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4BD71AA9" w14:textId="40660918" w:rsidR="00D230B3" w:rsidRPr="004878B2" w:rsidRDefault="009E585D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</w:t>
      </w:r>
      <w:r w:rsidR="00D230B3" w:rsidRPr="004878B2">
        <w:rPr>
          <w:b/>
          <w:bCs/>
          <w:sz w:val="24"/>
          <w:szCs w:val="24"/>
        </w:rPr>
        <w:t xml:space="preserve"> 2</w:t>
      </w:r>
    </w:p>
    <w:p w14:paraId="16269160" w14:textId="6EEF8FB0" w:rsidR="00D230B3" w:rsidRPr="004878B2" w:rsidRDefault="00D230B3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4878B2">
        <w:rPr>
          <w:b/>
          <w:bCs/>
          <w:sz w:val="24"/>
          <w:szCs w:val="24"/>
        </w:rPr>
        <w:t>(Namjena</w:t>
      </w:r>
      <w:r w:rsidR="002441F2" w:rsidRPr="004878B2">
        <w:rPr>
          <w:b/>
          <w:bCs/>
          <w:sz w:val="24"/>
          <w:szCs w:val="24"/>
        </w:rPr>
        <w:t xml:space="preserve"> i svrha</w:t>
      </w:r>
      <w:r w:rsidRPr="004878B2">
        <w:rPr>
          <w:b/>
          <w:bCs/>
          <w:sz w:val="24"/>
          <w:szCs w:val="24"/>
        </w:rPr>
        <w:t>)</w:t>
      </w:r>
    </w:p>
    <w:p w14:paraId="5CBCBFF4" w14:textId="5FEC8C4F" w:rsidR="004F3B59" w:rsidRPr="004878B2" w:rsidRDefault="00D230B3" w:rsidP="004F3B59">
      <w:pPr>
        <w:ind w:firstLine="72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bookmarkStart w:id="1" w:name="_Hlk190857434"/>
      <w:r w:rsidRPr="004878B2">
        <w:rPr>
          <w:rFonts w:ascii="Times New Roman" w:hAnsi="Times New Roman" w:cs="Times New Roman"/>
          <w:bCs/>
        </w:rPr>
        <w:t xml:space="preserve">Sredstva </w:t>
      </w:r>
      <w:r w:rsidR="00450D82" w:rsidRPr="004878B2">
        <w:rPr>
          <w:rFonts w:ascii="Times New Roman" w:hAnsi="Times New Roman" w:cs="Times New Roman"/>
          <w:bCs/>
        </w:rPr>
        <w:t>kapitalnih</w:t>
      </w:r>
      <w:r w:rsidRPr="004878B2">
        <w:rPr>
          <w:rFonts w:ascii="Times New Roman" w:hAnsi="Times New Roman" w:cs="Times New Roman"/>
          <w:bCs/>
        </w:rPr>
        <w:t xml:space="preserve"> donacija iz </w:t>
      </w:r>
      <w:r w:rsidR="004878B2">
        <w:rPr>
          <w:rFonts w:ascii="Times New Roman" w:hAnsi="Times New Roman" w:cs="Times New Roman"/>
          <w:bCs/>
        </w:rPr>
        <w:t>članka</w:t>
      </w:r>
      <w:r w:rsidRPr="004878B2">
        <w:rPr>
          <w:rFonts w:ascii="Times New Roman" w:hAnsi="Times New Roman" w:cs="Times New Roman"/>
          <w:bCs/>
        </w:rPr>
        <w:t xml:space="preserve"> 1 </w:t>
      </w:r>
      <w:r w:rsidR="009E585D">
        <w:rPr>
          <w:rFonts w:ascii="Times New Roman" w:hAnsi="Times New Roman" w:cs="Times New Roman"/>
          <w:bCs/>
        </w:rPr>
        <w:t>ove Odluke</w:t>
      </w:r>
      <w:r w:rsidRPr="004878B2">
        <w:rPr>
          <w:rFonts w:ascii="Times New Roman" w:hAnsi="Times New Roman" w:cs="Times New Roman"/>
          <w:bCs/>
        </w:rPr>
        <w:t xml:space="preserve"> </w:t>
      </w:r>
      <w:r w:rsidR="004878B2">
        <w:rPr>
          <w:rFonts w:ascii="Times New Roman" w:hAnsi="Times New Roman" w:cs="Times New Roman"/>
          <w:bCs/>
        </w:rPr>
        <w:t xml:space="preserve">namijenjena </w:t>
      </w:r>
      <w:r w:rsidRPr="004878B2">
        <w:rPr>
          <w:rFonts w:ascii="Times New Roman" w:hAnsi="Times New Roman" w:cs="Times New Roman"/>
          <w:bCs/>
        </w:rPr>
        <w:t xml:space="preserve"> su </w:t>
      </w:r>
      <w:r w:rsidR="00450D82" w:rsidRPr="004878B2">
        <w:rPr>
          <w:rFonts w:ascii="Times New Roman" w:hAnsi="Times New Roman" w:cs="Times New Roman"/>
          <w:iCs/>
        </w:rPr>
        <w:t>za</w:t>
      </w:r>
      <w:r w:rsidR="004F3B59" w:rsidRPr="004878B2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realizaciju aktivnosti koje provode crkve i vjerske zajednice na izgradnji, rekonstrukciji i sanaciji objekata vjerskih zajednica u svrhu </w:t>
      </w:r>
      <w:r w:rsidR="004F3B59" w:rsidRPr="004878B2">
        <w:rPr>
          <w:rFonts w:ascii="Times New Roman" w:eastAsia="Times New Roman" w:hAnsi="Times New Roman" w:cs="Times New Roman"/>
        </w:rPr>
        <w:t>obnove, očuvanja te izgradnje hramova, bogomolja, džamija i drugih objekata vjerskih zajednica, kao i izgradnje i održavanje grobalja i mezarja.</w:t>
      </w:r>
    </w:p>
    <w:bookmarkEnd w:id="1"/>
    <w:p w14:paraId="01ECA65C" w14:textId="7B06F3EE" w:rsidR="00D230B3" w:rsidRPr="004878B2" w:rsidRDefault="00D230B3" w:rsidP="002D7E15">
      <w:pPr>
        <w:pStyle w:val="Paragrafspiska"/>
        <w:spacing w:after="120"/>
        <w:jc w:val="both"/>
        <w:rPr>
          <w:rFonts w:ascii="Times New Roman" w:hAnsi="Times New Roman" w:cs="Times New Roman"/>
          <w:bCs/>
          <w:lang w:val="hr-HR"/>
        </w:rPr>
      </w:pPr>
    </w:p>
    <w:p w14:paraId="02567B9B" w14:textId="10CF9FF3" w:rsidR="00B43DA9" w:rsidRPr="004878B2" w:rsidRDefault="009E585D" w:rsidP="00B43DA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</w:t>
      </w:r>
      <w:r w:rsidR="00B43DA9" w:rsidRPr="004878B2">
        <w:rPr>
          <w:rFonts w:ascii="Times New Roman" w:hAnsi="Times New Roman" w:cs="Times New Roman"/>
          <w:b/>
        </w:rPr>
        <w:t xml:space="preserve"> </w:t>
      </w:r>
      <w:r w:rsidR="002D7E15" w:rsidRPr="004878B2">
        <w:rPr>
          <w:rFonts w:ascii="Times New Roman" w:hAnsi="Times New Roman" w:cs="Times New Roman"/>
          <w:b/>
        </w:rPr>
        <w:t>3</w:t>
      </w:r>
    </w:p>
    <w:p w14:paraId="4AD09777" w14:textId="52D55322" w:rsidR="00B43DA9" w:rsidRPr="004878B2" w:rsidRDefault="00B43DA9" w:rsidP="00B43DA9">
      <w:pPr>
        <w:tabs>
          <w:tab w:val="left" w:pos="2910"/>
        </w:tabs>
        <w:spacing w:after="120"/>
        <w:jc w:val="center"/>
        <w:rPr>
          <w:rFonts w:ascii="Times New Roman" w:hAnsi="Times New Roman" w:cs="Times New Roman"/>
          <w:b/>
        </w:rPr>
      </w:pPr>
      <w:r w:rsidRPr="004878B2">
        <w:rPr>
          <w:rFonts w:ascii="Times New Roman" w:hAnsi="Times New Roman" w:cs="Times New Roman"/>
          <w:b/>
        </w:rPr>
        <w:t>(</w:t>
      </w:r>
      <w:r w:rsidR="002C0AA5" w:rsidRPr="004878B2">
        <w:rPr>
          <w:rFonts w:ascii="Times New Roman" w:hAnsi="Times New Roman" w:cs="Times New Roman"/>
          <w:b/>
        </w:rPr>
        <w:t>Nadležnost za dodjelu sredstava</w:t>
      </w:r>
      <w:r w:rsidRPr="004878B2">
        <w:rPr>
          <w:rFonts w:ascii="Times New Roman" w:hAnsi="Times New Roman" w:cs="Times New Roman"/>
          <w:b/>
        </w:rPr>
        <w:t>)</w:t>
      </w:r>
    </w:p>
    <w:p w14:paraId="1A17E4B9" w14:textId="347953C5" w:rsidR="004F3B59" w:rsidRPr="004878B2" w:rsidRDefault="004878B2" w:rsidP="004F3B59">
      <w:pPr>
        <w:spacing w:line="254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Povjerenstvo za</w:t>
      </w:r>
      <w:r w:rsidR="004F3B59" w:rsidRPr="004878B2">
        <w:rPr>
          <w:rFonts w:ascii="Times New Roman" w:eastAsia="Times New Roman" w:hAnsi="Times New Roman" w:cs="Times New Roman"/>
          <w:color w:val="000000" w:themeColor="text1"/>
        </w:rPr>
        <w:t xml:space="preserve"> upravu i </w:t>
      </w:r>
      <w:r>
        <w:rPr>
          <w:rFonts w:ascii="Times New Roman" w:eastAsia="Times New Roman" w:hAnsi="Times New Roman" w:cs="Times New Roman"/>
          <w:color w:val="000000" w:themeColor="text1"/>
        </w:rPr>
        <w:t>financ</w:t>
      </w:r>
      <w:r w:rsidR="004F3B59" w:rsidRPr="004878B2">
        <w:rPr>
          <w:rFonts w:ascii="Times New Roman" w:eastAsia="Times New Roman" w:hAnsi="Times New Roman" w:cs="Times New Roman"/>
          <w:color w:val="000000" w:themeColor="text1"/>
        </w:rPr>
        <w:t xml:space="preserve">ije Skupštine Brčko distrikta BiH (u daljnjem tekstu: </w:t>
      </w:r>
      <w:r w:rsidR="00D4243C">
        <w:rPr>
          <w:rFonts w:ascii="Times New Roman" w:eastAsia="Times New Roman" w:hAnsi="Times New Roman" w:cs="Times New Roman"/>
          <w:color w:val="000000" w:themeColor="text1"/>
        </w:rPr>
        <w:t>Povjerenstvo</w:t>
      </w:r>
      <w:r w:rsidR="004F3B59" w:rsidRPr="004878B2">
        <w:rPr>
          <w:rFonts w:ascii="Times New Roman" w:eastAsia="Times New Roman" w:hAnsi="Times New Roman" w:cs="Times New Roman"/>
          <w:color w:val="000000" w:themeColor="text1"/>
        </w:rPr>
        <w:t xml:space="preserve">) dodjeljuje sredstva kapitalnih donacija, </w:t>
      </w:r>
      <w:r w:rsidR="00D4243C">
        <w:rPr>
          <w:rFonts w:ascii="Times New Roman" w:eastAsia="Times New Roman" w:hAnsi="Times New Roman" w:cs="Times New Roman"/>
          <w:color w:val="000000" w:themeColor="text1"/>
        </w:rPr>
        <w:t>sukladno programu</w:t>
      </w:r>
      <w:r w:rsidR="004F3B59" w:rsidRPr="004878B2">
        <w:rPr>
          <w:rFonts w:ascii="Times New Roman" w:eastAsia="Times New Roman" w:hAnsi="Times New Roman" w:cs="Times New Roman"/>
          <w:color w:val="000000" w:themeColor="text1"/>
        </w:rPr>
        <w:t xml:space="preserve"> utroška sredstava iz </w:t>
      </w:r>
      <w:r>
        <w:rPr>
          <w:rFonts w:ascii="Times New Roman" w:eastAsia="Times New Roman" w:hAnsi="Times New Roman" w:cs="Times New Roman"/>
          <w:color w:val="000000" w:themeColor="text1"/>
        </w:rPr>
        <w:t>članka</w:t>
      </w:r>
      <w:r w:rsidR="004F3B59" w:rsidRPr="004878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15600" w:rsidRPr="004878B2">
        <w:rPr>
          <w:rFonts w:ascii="Times New Roman" w:eastAsia="Times New Roman" w:hAnsi="Times New Roman" w:cs="Times New Roman"/>
          <w:color w:val="000000" w:themeColor="text1"/>
        </w:rPr>
        <w:t>6</w:t>
      </w:r>
      <w:r w:rsidR="004F3B59" w:rsidRPr="004878B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E585D">
        <w:rPr>
          <w:rFonts w:ascii="Times New Roman" w:eastAsia="Times New Roman" w:hAnsi="Times New Roman" w:cs="Times New Roman"/>
          <w:color w:val="000000" w:themeColor="text1"/>
        </w:rPr>
        <w:t>ove Odluke</w:t>
      </w:r>
      <w:r w:rsidR="004F3B59" w:rsidRPr="004878B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56C688C3" w14:textId="77777777" w:rsidR="00555ED4" w:rsidRPr="004878B2" w:rsidRDefault="00555ED4" w:rsidP="0015798C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</w:rPr>
      </w:pPr>
    </w:p>
    <w:p w14:paraId="273B0BF4" w14:textId="2D8F8210" w:rsidR="008200CC" w:rsidRPr="004878B2" w:rsidRDefault="009E585D" w:rsidP="008200CC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</w:t>
      </w:r>
      <w:r w:rsidR="0068626E" w:rsidRPr="004878B2">
        <w:rPr>
          <w:b/>
          <w:bCs/>
          <w:sz w:val="24"/>
          <w:szCs w:val="24"/>
        </w:rPr>
        <w:t xml:space="preserve"> </w:t>
      </w:r>
      <w:r w:rsidR="00E15600" w:rsidRPr="004878B2">
        <w:rPr>
          <w:b/>
          <w:bCs/>
          <w:sz w:val="24"/>
          <w:szCs w:val="24"/>
        </w:rPr>
        <w:t>4</w:t>
      </w:r>
    </w:p>
    <w:p w14:paraId="22CC1B4A" w14:textId="77777777" w:rsidR="00D23566" w:rsidRPr="004878B2" w:rsidRDefault="00D23566" w:rsidP="00D23566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color w:val="auto"/>
          <w:sz w:val="24"/>
          <w:szCs w:val="24"/>
        </w:rPr>
      </w:pPr>
      <w:r w:rsidRPr="004878B2">
        <w:rPr>
          <w:b/>
          <w:bCs/>
          <w:sz w:val="24"/>
          <w:szCs w:val="24"/>
        </w:rPr>
        <w:t>(Kriteriji koje moraju ispunjavati crkve i vjerske zajednice)</w:t>
      </w:r>
    </w:p>
    <w:p w14:paraId="0B3FA640" w14:textId="77777777" w:rsidR="00D23566" w:rsidRPr="004878B2" w:rsidRDefault="00D23566" w:rsidP="00D23566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23D999DA" w14:textId="54D39931" w:rsidR="00D23566" w:rsidRPr="004878B2" w:rsidRDefault="00D23566" w:rsidP="00D23566">
      <w:pPr>
        <w:pStyle w:val="Tijeloteksta1"/>
        <w:shd w:val="clear" w:color="auto" w:fill="auto"/>
        <w:spacing w:line="259" w:lineRule="exact"/>
        <w:ind w:firstLine="426"/>
        <w:jc w:val="both"/>
        <w:rPr>
          <w:sz w:val="24"/>
          <w:szCs w:val="24"/>
        </w:rPr>
      </w:pPr>
      <w:r w:rsidRPr="004878B2">
        <w:rPr>
          <w:sz w:val="24"/>
          <w:szCs w:val="24"/>
        </w:rPr>
        <w:t xml:space="preserve">Da bi mogli koristiti sredstva kapitalnih donacija, crkve i vjerske zajednice moraju ispunjavati sljedeće kriterije: </w:t>
      </w:r>
    </w:p>
    <w:p w14:paraId="6DF0074D" w14:textId="77777777" w:rsidR="00D23566" w:rsidRPr="004878B2" w:rsidRDefault="00D23566" w:rsidP="00D23566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2C54FD46" w14:textId="3BBB049B" w:rsidR="00D23566" w:rsidRPr="004878B2" w:rsidRDefault="00D23566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878B2">
        <w:rPr>
          <w:sz w:val="24"/>
          <w:szCs w:val="24"/>
        </w:rPr>
        <w:t xml:space="preserve">da su </w:t>
      </w:r>
      <w:r w:rsidR="00D4243C">
        <w:rPr>
          <w:sz w:val="24"/>
          <w:szCs w:val="24"/>
        </w:rPr>
        <w:t>registrir</w:t>
      </w:r>
      <w:r w:rsidRPr="004878B2">
        <w:rPr>
          <w:sz w:val="24"/>
          <w:szCs w:val="24"/>
        </w:rPr>
        <w:t>an</w:t>
      </w:r>
      <w:r w:rsidR="00D4243C">
        <w:rPr>
          <w:sz w:val="24"/>
          <w:szCs w:val="24"/>
        </w:rPr>
        <w:t>e</w:t>
      </w:r>
      <w:r w:rsidRPr="004878B2">
        <w:rPr>
          <w:sz w:val="24"/>
          <w:szCs w:val="24"/>
        </w:rPr>
        <w:t xml:space="preserve"> </w:t>
      </w:r>
      <w:r w:rsidR="009E585D">
        <w:rPr>
          <w:sz w:val="24"/>
          <w:szCs w:val="24"/>
        </w:rPr>
        <w:t>sukladno</w:t>
      </w:r>
      <w:r w:rsidRPr="004878B2">
        <w:rPr>
          <w:sz w:val="24"/>
          <w:szCs w:val="24"/>
        </w:rPr>
        <w:t xml:space="preserve"> relevantnim zakonskim propisima</w:t>
      </w:r>
    </w:p>
    <w:p w14:paraId="6A914AF9" w14:textId="39B66EF2" w:rsidR="00D23566" w:rsidRPr="004878B2" w:rsidRDefault="00D23566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color w:val="000000" w:themeColor="text1"/>
          <w:sz w:val="24"/>
          <w:szCs w:val="24"/>
        </w:rPr>
      </w:pPr>
      <w:r w:rsidRPr="004878B2">
        <w:rPr>
          <w:color w:val="000000" w:themeColor="text1"/>
          <w:sz w:val="24"/>
          <w:szCs w:val="24"/>
        </w:rPr>
        <w:t>da su u propisanom roku dostavil</w:t>
      </w:r>
      <w:r w:rsidR="00D4243C">
        <w:rPr>
          <w:color w:val="000000" w:themeColor="text1"/>
          <w:sz w:val="24"/>
          <w:szCs w:val="24"/>
        </w:rPr>
        <w:t>e</w:t>
      </w:r>
      <w:r w:rsidRPr="004878B2">
        <w:rPr>
          <w:color w:val="000000" w:themeColor="text1"/>
          <w:sz w:val="24"/>
          <w:szCs w:val="24"/>
        </w:rPr>
        <w:t xml:space="preserve"> </w:t>
      </w:r>
      <w:r w:rsidR="00D4243C">
        <w:rPr>
          <w:color w:val="000000" w:themeColor="text1"/>
          <w:sz w:val="24"/>
          <w:szCs w:val="24"/>
        </w:rPr>
        <w:t>izvješće</w:t>
      </w:r>
      <w:r w:rsidRPr="004878B2">
        <w:rPr>
          <w:color w:val="000000" w:themeColor="text1"/>
          <w:sz w:val="24"/>
          <w:szCs w:val="24"/>
        </w:rPr>
        <w:t xml:space="preserve"> o utrošku sredstava koja im je prethodno </w:t>
      </w:r>
      <w:r w:rsidRPr="004878B2">
        <w:rPr>
          <w:color w:val="000000" w:themeColor="text1"/>
          <w:sz w:val="24"/>
          <w:szCs w:val="24"/>
        </w:rPr>
        <w:lastRenderedPageBreak/>
        <w:t>dodijelila Skupština Brčko distrikta BiH i da su dod</w:t>
      </w:r>
      <w:r w:rsidR="00D4243C">
        <w:rPr>
          <w:color w:val="000000" w:themeColor="text1"/>
          <w:sz w:val="24"/>
          <w:szCs w:val="24"/>
        </w:rPr>
        <w:t>i</w:t>
      </w:r>
      <w:r w:rsidRPr="004878B2">
        <w:rPr>
          <w:color w:val="000000" w:themeColor="text1"/>
          <w:sz w:val="24"/>
          <w:szCs w:val="24"/>
        </w:rPr>
        <w:t>jeljena sredstva utrošil</w:t>
      </w:r>
      <w:r w:rsidR="00D4243C">
        <w:rPr>
          <w:color w:val="000000" w:themeColor="text1"/>
          <w:sz w:val="24"/>
          <w:szCs w:val="24"/>
        </w:rPr>
        <w:t>e</w:t>
      </w:r>
      <w:r w:rsidRPr="004878B2">
        <w:rPr>
          <w:color w:val="000000" w:themeColor="text1"/>
          <w:sz w:val="24"/>
          <w:szCs w:val="24"/>
        </w:rPr>
        <w:t xml:space="preserve"> </w:t>
      </w:r>
      <w:r w:rsidR="009E585D">
        <w:rPr>
          <w:color w:val="000000" w:themeColor="text1"/>
          <w:sz w:val="24"/>
          <w:szCs w:val="24"/>
        </w:rPr>
        <w:t>sukladno</w:t>
      </w:r>
      <w:r w:rsidRPr="004878B2">
        <w:rPr>
          <w:color w:val="000000" w:themeColor="text1"/>
          <w:sz w:val="24"/>
          <w:szCs w:val="24"/>
        </w:rPr>
        <w:t xml:space="preserve"> namjen</w:t>
      </w:r>
      <w:r w:rsidR="00D4243C">
        <w:rPr>
          <w:color w:val="000000" w:themeColor="text1"/>
          <w:sz w:val="24"/>
          <w:szCs w:val="24"/>
        </w:rPr>
        <w:t>i</w:t>
      </w:r>
      <w:r w:rsidRPr="004878B2">
        <w:rPr>
          <w:color w:val="000000" w:themeColor="text1"/>
          <w:sz w:val="24"/>
          <w:szCs w:val="24"/>
        </w:rPr>
        <w:t xml:space="preserve"> za koju su im sredstva dod</w:t>
      </w:r>
      <w:r w:rsidR="00D4243C">
        <w:rPr>
          <w:color w:val="000000" w:themeColor="text1"/>
          <w:sz w:val="24"/>
          <w:szCs w:val="24"/>
        </w:rPr>
        <w:t>i</w:t>
      </w:r>
      <w:r w:rsidRPr="004878B2">
        <w:rPr>
          <w:color w:val="000000" w:themeColor="text1"/>
          <w:sz w:val="24"/>
          <w:szCs w:val="24"/>
        </w:rPr>
        <w:t>jeljena</w:t>
      </w:r>
    </w:p>
    <w:p w14:paraId="53000271" w14:textId="65F66CBD" w:rsidR="00E41E69" w:rsidRPr="004878B2" w:rsidRDefault="00E41E69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color w:val="FF0000"/>
          <w:sz w:val="24"/>
          <w:szCs w:val="24"/>
        </w:rPr>
      </w:pPr>
      <w:r w:rsidRPr="00A73B8C">
        <w:rPr>
          <w:color w:val="auto"/>
          <w:sz w:val="24"/>
          <w:szCs w:val="24"/>
        </w:rPr>
        <w:t>da posjeduj</w:t>
      </w:r>
      <w:r w:rsidR="00D4243C" w:rsidRPr="00A73B8C">
        <w:rPr>
          <w:color w:val="auto"/>
          <w:sz w:val="24"/>
          <w:szCs w:val="24"/>
        </w:rPr>
        <w:t>u</w:t>
      </w:r>
      <w:r w:rsidRPr="00A73B8C">
        <w:rPr>
          <w:color w:val="auto"/>
          <w:sz w:val="24"/>
          <w:szCs w:val="24"/>
        </w:rPr>
        <w:t xml:space="preserve"> </w:t>
      </w:r>
      <w:r w:rsidR="00D4243C" w:rsidRPr="00A73B8C">
        <w:rPr>
          <w:color w:val="auto"/>
          <w:sz w:val="24"/>
          <w:szCs w:val="24"/>
        </w:rPr>
        <w:t xml:space="preserve">transakcijski </w:t>
      </w:r>
      <w:r w:rsidRPr="00A73B8C">
        <w:rPr>
          <w:color w:val="auto"/>
          <w:sz w:val="24"/>
          <w:szCs w:val="24"/>
        </w:rPr>
        <w:t xml:space="preserve">račun u </w:t>
      </w:r>
      <w:r w:rsidR="00D4243C" w:rsidRPr="00A73B8C">
        <w:rPr>
          <w:color w:val="auto"/>
          <w:sz w:val="24"/>
          <w:szCs w:val="24"/>
        </w:rPr>
        <w:t xml:space="preserve">poslovnoj </w:t>
      </w:r>
      <w:r w:rsidRPr="00A73B8C">
        <w:rPr>
          <w:color w:val="auto"/>
          <w:sz w:val="24"/>
          <w:szCs w:val="24"/>
        </w:rPr>
        <w:t xml:space="preserve">banci </w:t>
      </w:r>
    </w:p>
    <w:p w14:paraId="2060DCCC" w14:textId="7DC6E9B0" w:rsidR="00D23566" w:rsidRPr="004878B2" w:rsidRDefault="00D23566" w:rsidP="00D23566">
      <w:pPr>
        <w:pStyle w:val="Tijeloteksta1"/>
        <w:numPr>
          <w:ilvl w:val="0"/>
          <w:numId w:val="22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878B2">
        <w:rPr>
          <w:sz w:val="24"/>
          <w:szCs w:val="24"/>
        </w:rPr>
        <w:t>da imaju pravo vlasništva ili građenja na zemljištu ili objektima na kojima se izvode radovi.</w:t>
      </w:r>
    </w:p>
    <w:p w14:paraId="51AC4380" w14:textId="77777777" w:rsidR="00B65D78" w:rsidRPr="004878B2" w:rsidRDefault="00B65D78" w:rsidP="007646FF">
      <w:pPr>
        <w:pStyle w:val="Bodytext70"/>
        <w:shd w:val="clear" w:color="auto" w:fill="auto"/>
        <w:spacing w:line="259" w:lineRule="exact"/>
        <w:jc w:val="both"/>
        <w:rPr>
          <w:rStyle w:val="Bodytext71"/>
          <w:b/>
          <w:bCs/>
          <w:sz w:val="24"/>
          <w:szCs w:val="24"/>
        </w:rPr>
      </w:pPr>
    </w:p>
    <w:p w14:paraId="1F2E18FC" w14:textId="26CAFD0D" w:rsidR="00230612" w:rsidRPr="004878B2" w:rsidRDefault="009E585D" w:rsidP="00FA66E7">
      <w:pPr>
        <w:pStyle w:val="Tijeloteksta1"/>
        <w:shd w:val="clear" w:color="auto" w:fill="auto"/>
        <w:spacing w:line="259" w:lineRule="exact"/>
        <w:ind w:firstLine="0"/>
        <w:jc w:val="center"/>
        <w:rPr>
          <w:rStyle w:val="Bodytext71"/>
          <w:sz w:val="24"/>
          <w:szCs w:val="24"/>
        </w:rPr>
      </w:pPr>
      <w:r>
        <w:rPr>
          <w:rStyle w:val="Bodytext71"/>
          <w:sz w:val="24"/>
          <w:szCs w:val="24"/>
        </w:rPr>
        <w:t>Članak</w:t>
      </w:r>
      <w:r w:rsidR="00FA66E7" w:rsidRPr="004878B2">
        <w:rPr>
          <w:rStyle w:val="Bodytext71"/>
          <w:sz w:val="24"/>
          <w:szCs w:val="24"/>
        </w:rPr>
        <w:t xml:space="preserve"> </w:t>
      </w:r>
      <w:r w:rsidR="00E15600" w:rsidRPr="004878B2">
        <w:rPr>
          <w:rStyle w:val="Bodytext71"/>
          <w:sz w:val="24"/>
          <w:szCs w:val="24"/>
        </w:rPr>
        <w:t>5</w:t>
      </w:r>
    </w:p>
    <w:p w14:paraId="062C186E" w14:textId="77777777" w:rsidR="00B739A5" w:rsidRPr="004878B2" w:rsidRDefault="00B739A5" w:rsidP="00B739A5">
      <w:pPr>
        <w:pStyle w:val="Bodytext40"/>
        <w:shd w:val="clear" w:color="auto" w:fill="auto"/>
        <w:spacing w:line="210" w:lineRule="exact"/>
        <w:ind w:firstLine="0"/>
        <w:rPr>
          <w:color w:val="auto"/>
          <w:sz w:val="24"/>
          <w:szCs w:val="24"/>
        </w:rPr>
      </w:pPr>
      <w:r w:rsidRPr="004878B2">
        <w:rPr>
          <w:sz w:val="24"/>
          <w:szCs w:val="24"/>
        </w:rPr>
        <w:t>(Podnošenje zahtjeva)</w:t>
      </w:r>
    </w:p>
    <w:p w14:paraId="64B1DB26" w14:textId="77777777" w:rsidR="00B739A5" w:rsidRPr="004878B2" w:rsidRDefault="00B739A5" w:rsidP="00B739A5">
      <w:pPr>
        <w:pStyle w:val="Bodytext40"/>
        <w:shd w:val="clear" w:color="auto" w:fill="auto"/>
        <w:spacing w:line="210" w:lineRule="exact"/>
        <w:ind w:firstLine="0"/>
        <w:jc w:val="both"/>
        <w:rPr>
          <w:sz w:val="24"/>
          <w:szCs w:val="24"/>
        </w:rPr>
      </w:pPr>
    </w:p>
    <w:p w14:paraId="16311A92" w14:textId="44CA9E8E" w:rsidR="00B739A5" w:rsidRPr="004878B2" w:rsidRDefault="00B739A5" w:rsidP="00B739A5">
      <w:pPr>
        <w:pStyle w:val="Tijeloteksta1"/>
        <w:numPr>
          <w:ilvl w:val="0"/>
          <w:numId w:val="23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 w:rsidRPr="004878B2">
        <w:rPr>
          <w:sz w:val="24"/>
          <w:szCs w:val="24"/>
        </w:rPr>
        <w:t xml:space="preserve">Crkve i vjerske zajednice podnose zahtjev na propisanom </w:t>
      </w:r>
      <w:r w:rsidR="00D4243C">
        <w:rPr>
          <w:sz w:val="24"/>
          <w:szCs w:val="24"/>
        </w:rPr>
        <w:t>formularu</w:t>
      </w:r>
      <w:r w:rsidRPr="004878B2">
        <w:rPr>
          <w:sz w:val="24"/>
          <w:szCs w:val="24"/>
        </w:rPr>
        <w:t xml:space="preserve"> koji je u prilogu </w:t>
      </w:r>
      <w:r w:rsidR="009E585D">
        <w:rPr>
          <w:sz w:val="24"/>
          <w:szCs w:val="24"/>
        </w:rPr>
        <w:t>ove Odluke</w:t>
      </w:r>
      <w:r w:rsidRPr="004878B2">
        <w:rPr>
          <w:sz w:val="24"/>
          <w:szCs w:val="24"/>
        </w:rPr>
        <w:t xml:space="preserve"> (</w:t>
      </w:r>
      <w:r w:rsidR="00D4243C">
        <w:rPr>
          <w:sz w:val="24"/>
          <w:szCs w:val="24"/>
        </w:rPr>
        <w:t>Formular</w:t>
      </w:r>
      <w:r w:rsidR="0030663B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1) za dodjelu sredstava kapitalnih donacija s obrazloženjem i elementima plana raspodjele sredstava uz koji će priložiti:</w:t>
      </w:r>
    </w:p>
    <w:p w14:paraId="74D51DBD" w14:textId="77777777" w:rsidR="00B739A5" w:rsidRPr="004878B2" w:rsidRDefault="00B739A5" w:rsidP="00B739A5">
      <w:pPr>
        <w:pStyle w:val="Tijeloteksta1"/>
        <w:shd w:val="clear" w:color="auto" w:fill="auto"/>
        <w:spacing w:line="259" w:lineRule="exact"/>
        <w:ind w:left="360" w:firstLine="0"/>
        <w:jc w:val="both"/>
        <w:rPr>
          <w:sz w:val="24"/>
          <w:szCs w:val="24"/>
        </w:rPr>
      </w:pPr>
    </w:p>
    <w:p w14:paraId="2EE2DF89" w14:textId="625F8856" w:rsidR="00B739A5" w:rsidRPr="004878B2" w:rsidRDefault="00D4243C" w:rsidP="00B739A5">
      <w:pPr>
        <w:pStyle w:val="Tijeloteksta1"/>
        <w:numPr>
          <w:ilvl w:val="0"/>
          <w:numId w:val="24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presliku</w:t>
      </w:r>
      <w:r w:rsidR="00B739A5" w:rsidRPr="004878B2">
        <w:rPr>
          <w:sz w:val="24"/>
          <w:szCs w:val="24"/>
        </w:rPr>
        <w:t xml:space="preserve"> aktu</w:t>
      </w:r>
      <w:r>
        <w:rPr>
          <w:sz w:val="24"/>
          <w:szCs w:val="24"/>
        </w:rPr>
        <w:t>a</w:t>
      </w:r>
      <w:r w:rsidR="00B739A5" w:rsidRPr="004878B2">
        <w:rPr>
          <w:sz w:val="24"/>
          <w:szCs w:val="24"/>
        </w:rPr>
        <w:t>lnog izv</w:t>
      </w:r>
      <w:r>
        <w:rPr>
          <w:sz w:val="24"/>
          <w:szCs w:val="24"/>
        </w:rPr>
        <w:t>atka</w:t>
      </w:r>
      <w:r w:rsidR="00B739A5" w:rsidRPr="004878B2">
        <w:rPr>
          <w:sz w:val="24"/>
          <w:szCs w:val="24"/>
        </w:rPr>
        <w:t xml:space="preserve"> iz sudskog registra</w:t>
      </w:r>
      <w:r w:rsidR="005F42C6" w:rsidRPr="004878B2">
        <w:rPr>
          <w:sz w:val="24"/>
          <w:szCs w:val="24"/>
        </w:rPr>
        <w:t>, ne starijeg od 30 dana</w:t>
      </w:r>
      <w:r w:rsidR="00B739A5" w:rsidRPr="004878B2">
        <w:rPr>
          <w:sz w:val="24"/>
          <w:szCs w:val="24"/>
        </w:rPr>
        <w:t xml:space="preserve"> ili </w:t>
      </w:r>
      <w:r>
        <w:rPr>
          <w:sz w:val="24"/>
          <w:szCs w:val="24"/>
        </w:rPr>
        <w:t>presliku</w:t>
      </w:r>
      <w:r w:rsidR="00B739A5" w:rsidRPr="004878B2">
        <w:rPr>
          <w:sz w:val="24"/>
          <w:szCs w:val="24"/>
        </w:rPr>
        <w:t xml:space="preserve"> rješenja s izmjenama i dopunama o upisu u registar za upis crkava i vjerskih zajednica</w:t>
      </w:r>
      <w:r w:rsidR="005F42C6" w:rsidRPr="004878B2">
        <w:rPr>
          <w:sz w:val="24"/>
          <w:szCs w:val="24"/>
        </w:rPr>
        <w:t xml:space="preserve"> i </w:t>
      </w:r>
      <w:r w:rsidR="00B739A5" w:rsidRPr="004878B2">
        <w:rPr>
          <w:sz w:val="24"/>
          <w:szCs w:val="24"/>
        </w:rPr>
        <w:t xml:space="preserve">njihovih saveza </w:t>
      </w:r>
      <w:r w:rsidR="005F42C6" w:rsidRPr="004878B2">
        <w:rPr>
          <w:sz w:val="24"/>
          <w:szCs w:val="24"/>
        </w:rPr>
        <w:t>izda</w:t>
      </w:r>
      <w:r>
        <w:rPr>
          <w:sz w:val="24"/>
          <w:szCs w:val="24"/>
        </w:rPr>
        <w:t>n</w:t>
      </w:r>
      <w:r w:rsidR="005F42C6" w:rsidRPr="004878B2">
        <w:rPr>
          <w:sz w:val="24"/>
          <w:szCs w:val="24"/>
        </w:rPr>
        <w:t>a od</w:t>
      </w:r>
      <w:r w:rsidR="00B739A5" w:rsidRPr="004878B2">
        <w:rPr>
          <w:sz w:val="24"/>
          <w:szCs w:val="24"/>
        </w:rPr>
        <w:t xml:space="preserve"> Ministarstva pravde Bosne i Hercegovine </w:t>
      </w:r>
    </w:p>
    <w:p w14:paraId="312288DA" w14:textId="7C61B393" w:rsidR="00B739A5" w:rsidRPr="004878B2" w:rsidRDefault="00D4243C" w:rsidP="00B739A5">
      <w:pPr>
        <w:pStyle w:val="Tijeloteksta1"/>
        <w:numPr>
          <w:ilvl w:val="0"/>
          <w:numId w:val="24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presliku</w:t>
      </w:r>
      <w:r w:rsidR="00B739A5" w:rsidRPr="004878B2">
        <w:rPr>
          <w:sz w:val="24"/>
          <w:szCs w:val="24"/>
        </w:rPr>
        <w:t xml:space="preserve"> kartona depon</w:t>
      </w:r>
      <w:r>
        <w:rPr>
          <w:sz w:val="24"/>
          <w:szCs w:val="24"/>
        </w:rPr>
        <w:t>ir</w:t>
      </w:r>
      <w:r w:rsidR="00B739A5" w:rsidRPr="004878B2">
        <w:rPr>
          <w:sz w:val="24"/>
          <w:szCs w:val="24"/>
        </w:rPr>
        <w:t>anih potpisa kod poslovne banke</w:t>
      </w:r>
    </w:p>
    <w:p w14:paraId="14E8F235" w14:textId="3705D20D" w:rsidR="00B739A5" w:rsidRPr="004878B2" w:rsidRDefault="00D4243C" w:rsidP="00B739A5">
      <w:pPr>
        <w:pStyle w:val="Tijeloteksta1"/>
        <w:numPr>
          <w:ilvl w:val="0"/>
          <w:numId w:val="24"/>
        </w:numPr>
        <w:shd w:val="clear" w:color="auto" w:fill="auto"/>
        <w:spacing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presliku</w:t>
      </w:r>
      <w:r w:rsidR="00B739A5" w:rsidRPr="004878B2">
        <w:rPr>
          <w:sz w:val="24"/>
          <w:szCs w:val="24"/>
        </w:rPr>
        <w:t xml:space="preserve"> izv</w:t>
      </w:r>
      <w:r>
        <w:rPr>
          <w:sz w:val="24"/>
          <w:szCs w:val="24"/>
        </w:rPr>
        <w:t>atka</w:t>
      </w:r>
      <w:r w:rsidR="00B739A5" w:rsidRPr="004878B2">
        <w:rPr>
          <w:sz w:val="24"/>
          <w:szCs w:val="24"/>
        </w:rPr>
        <w:t xml:space="preserve"> iz registara nadležnih institucija kojima se dokazuje pravo vlasništva ili građenja na zemlji na kojoj će se graditi ili objektima koji će se obnavljati. </w:t>
      </w:r>
    </w:p>
    <w:p w14:paraId="33DDFD0E" w14:textId="77777777" w:rsidR="00BF39AD" w:rsidRPr="004878B2" w:rsidRDefault="00BF39AD" w:rsidP="00C21CFD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</w:rPr>
      </w:pPr>
    </w:p>
    <w:p w14:paraId="5F1BE374" w14:textId="26EC1A74" w:rsidR="00E15600" w:rsidRPr="004878B2" w:rsidRDefault="009E585D" w:rsidP="00E15600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</w:t>
      </w:r>
      <w:r w:rsidR="00940CCB" w:rsidRPr="004878B2">
        <w:rPr>
          <w:rFonts w:ascii="Times New Roman" w:hAnsi="Times New Roman" w:cs="Times New Roman"/>
          <w:b/>
        </w:rPr>
        <w:t xml:space="preserve"> </w:t>
      </w:r>
      <w:r w:rsidR="00E15600" w:rsidRPr="004878B2">
        <w:rPr>
          <w:rFonts w:ascii="Times New Roman" w:hAnsi="Times New Roman" w:cs="Times New Roman"/>
          <w:b/>
        </w:rPr>
        <w:t>6</w:t>
      </w:r>
      <w:r w:rsidR="00940CCB" w:rsidRPr="004878B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(</w:t>
      </w:r>
      <w:r w:rsidR="00FB50F0" w:rsidRPr="004878B2">
        <w:rPr>
          <w:rFonts w:ascii="Times New Roman" w:hAnsi="Times New Roman" w:cs="Times New Roman"/>
          <w:b/>
        </w:rPr>
        <w:t>Način raspodjele sredstava</w:t>
      </w:r>
      <w:r w:rsidR="00940CCB" w:rsidRPr="004878B2">
        <w:rPr>
          <w:rFonts w:ascii="Times New Roman" w:hAnsi="Times New Roman" w:cs="Times New Roman"/>
          <w:b/>
        </w:rPr>
        <w:t>)</w:t>
      </w:r>
    </w:p>
    <w:p w14:paraId="6ED513B6" w14:textId="3CE8B10C" w:rsidR="00E15600" w:rsidRPr="004878B2" w:rsidRDefault="00E15600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 w:rsidRPr="004878B2">
        <w:rPr>
          <w:sz w:val="24"/>
          <w:szCs w:val="24"/>
        </w:rPr>
        <w:t xml:space="preserve">Raspodjela sredstava kapitalnih donacija utvrđuje se programom utroška koji donosi </w:t>
      </w:r>
      <w:r w:rsidR="00D4243C">
        <w:rPr>
          <w:sz w:val="24"/>
          <w:szCs w:val="24"/>
        </w:rPr>
        <w:t>Povjerenstvo</w:t>
      </w:r>
      <w:r w:rsidRPr="004878B2">
        <w:rPr>
          <w:sz w:val="24"/>
          <w:szCs w:val="24"/>
        </w:rPr>
        <w:t>.</w:t>
      </w:r>
    </w:p>
    <w:p w14:paraId="7F622A18" w14:textId="525F0747" w:rsidR="00E15600" w:rsidRPr="004878B2" w:rsidRDefault="00D4243C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Povjerenstvo</w:t>
      </w:r>
      <w:r w:rsidR="00E15600" w:rsidRPr="004878B2">
        <w:rPr>
          <w:sz w:val="24"/>
          <w:szCs w:val="24"/>
        </w:rPr>
        <w:t xml:space="preserve"> će donijeti program utroška sredstava donacija nakon usvajanja </w:t>
      </w:r>
      <w:r w:rsidR="000A3131">
        <w:rPr>
          <w:sz w:val="24"/>
          <w:szCs w:val="24"/>
        </w:rPr>
        <w:t>proračun</w:t>
      </w:r>
      <w:r w:rsidR="00E15600" w:rsidRPr="004878B2">
        <w:rPr>
          <w:sz w:val="24"/>
          <w:szCs w:val="24"/>
        </w:rPr>
        <w:t xml:space="preserve">a Brčko distrikta BiH za tekuću godinu. </w:t>
      </w:r>
    </w:p>
    <w:p w14:paraId="73F5DA05" w14:textId="72A4F447" w:rsidR="00E15600" w:rsidRPr="004878B2" w:rsidRDefault="000A3131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>
        <w:rPr>
          <w:sz w:val="24"/>
          <w:szCs w:val="24"/>
        </w:rPr>
        <w:t>Obvez</w:t>
      </w:r>
      <w:r w:rsidR="00E15600" w:rsidRPr="004878B2">
        <w:rPr>
          <w:sz w:val="24"/>
          <w:szCs w:val="24"/>
        </w:rPr>
        <w:t xml:space="preserve">ni elementi programa utroška sredstava propisani su </w:t>
      </w:r>
      <w:r>
        <w:rPr>
          <w:sz w:val="24"/>
          <w:szCs w:val="24"/>
        </w:rPr>
        <w:t>z</w:t>
      </w:r>
      <w:r w:rsidR="00E15600" w:rsidRPr="004878B2">
        <w:rPr>
          <w:sz w:val="24"/>
          <w:szCs w:val="24"/>
        </w:rPr>
        <w:t xml:space="preserve">akonom o izvršenju </w:t>
      </w:r>
      <w:r>
        <w:rPr>
          <w:sz w:val="24"/>
          <w:szCs w:val="24"/>
        </w:rPr>
        <w:t>proračun</w:t>
      </w:r>
      <w:r w:rsidR="00E15600" w:rsidRPr="004878B2">
        <w:rPr>
          <w:sz w:val="24"/>
          <w:szCs w:val="24"/>
        </w:rPr>
        <w:t>a Brčko distrikta BiH.</w:t>
      </w:r>
    </w:p>
    <w:p w14:paraId="39B9E309" w14:textId="77777777" w:rsidR="00E15600" w:rsidRPr="004878B2" w:rsidRDefault="00E15600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 w:rsidRPr="004878B2">
        <w:rPr>
          <w:sz w:val="24"/>
          <w:szCs w:val="24"/>
        </w:rPr>
        <w:t>Sredstva kapitalnih donacija ne mogu se dodjeljivati prije usvajanja programa utroška sredstava.</w:t>
      </w:r>
    </w:p>
    <w:p w14:paraId="4AB164F8" w14:textId="49897714" w:rsidR="0030663B" w:rsidRPr="004878B2" w:rsidRDefault="00D4243C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Povjerenstvo</w:t>
      </w:r>
      <w:r w:rsidR="0030663B" w:rsidRPr="004878B2">
        <w:rPr>
          <w:sz w:val="24"/>
          <w:szCs w:val="24"/>
        </w:rPr>
        <w:t xml:space="preserve"> razmatra zahtjeve i iznosi mišljenje o ispunjenosti </w:t>
      </w:r>
      <w:r w:rsidR="000A3131">
        <w:rPr>
          <w:sz w:val="24"/>
          <w:szCs w:val="24"/>
        </w:rPr>
        <w:t>uvjet</w:t>
      </w:r>
      <w:r w:rsidR="0030663B" w:rsidRPr="004878B2">
        <w:rPr>
          <w:sz w:val="24"/>
          <w:szCs w:val="24"/>
        </w:rPr>
        <w:t>a za dodjelu kapitalnih</w:t>
      </w:r>
      <w:r w:rsidR="0030663B" w:rsidRPr="004878B2">
        <w:t xml:space="preserve"> donacija propisanih </w:t>
      </w:r>
      <w:r w:rsidR="009E585D">
        <w:t>ovom Odlukom</w:t>
      </w:r>
      <w:r w:rsidR="0030663B" w:rsidRPr="004878B2">
        <w:t>.</w:t>
      </w:r>
    </w:p>
    <w:p w14:paraId="6FF96E3A" w14:textId="6661C691" w:rsidR="00E15600" w:rsidRPr="004878B2" w:rsidRDefault="00D4243C" w:rsidP="00E15600">
      <w:pPr>
        <w:pStyle w:val="Tijeloteksta1"/>
        <w:numPr>
          <w:ilvl w:val="0"/>
          <w:numId w:val="25"/>
        </w:numPr>
        <w:shd w:val="clear" w:color="auto" w:fill="auto"/>
        <w:spacing w:line="25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Povjerenstvo</w:t>
      </w:r>
      <w:r w:rsidR="00E15600" w:rsidRPr="004878B2">
        <w:rPr>
          <w:sz w:val="24"/>
          <w:szCs w:val="24"/>
        </w:rPr>
        <w:t xml:space="preserve"> raspodjeljuje sredstva odlukom, čijem donošenju prethodi obavljanje kon</w:t>
      </w:r>
      <w:r w:rsidR="000A3131">
        <w:rPr>
          <w:sz w:val="24"/>
          <w:szCs w:val="24"/>
        </w:rPr>
        <w:t>z</w:t>
      </w:r>
      <w:r w:rsidR="00E15600" w:rsidRPr="004878B2">
        <w:rPr>
          <w:sz w:val="24"/>
          <w:szCs w:val="24"/>
        </w:rPr>
        <w:t>ultacija sa skupštinsk</w:t>
      </w:r>
      <w:r w:rsidR="000A3131">
        <w:rPr>
          <w:sz w:val="24"/>
          <w:szCs w:val="24"/>
        </w:rPr>
        <w:t>im</w:t>
      </w:r>
      <w:r w:rsidR="00E15600" w:rsidRPr="004878B2">
        <w:rPr>
          <w:sz w:val="24"/>
          <w:szCs w:val="24"/>
        </w:rPr>
        <w:t xml:space="preserve"> </w:t>
      </w:r>
      <w:r w:rsidR="000A3131">
        <w:rPr>
          <w:sz w:val="24"/>
          <w:szCs w:val="24"/>
        </w:rPr>
        <w:t>Povjerenstvom</w:t>
      </w:r>
      <w:r w:rsidR="00E15600" w:rsidRPr="004878B2">
        <w:rPr>
          <w:sz w:val="24"/>
          <w:szCs w:val="24"/>
        </w:rPr>
        <w:t xml:space="preserve"> za obrazovanje, </w:t>
      </w:r>
      <w:r w:rsidR="000A3131">
        <w:rPr>
          <w:sz w:val="24"/>
          <w:szCs w:val="24"/>
        </w:rPr>
        <w:t>š</w:t>
      </w:r>
      <w:r w:rsidR="00E15600" w:rsidRPr="004878B2">
        <w:rPr>
          <w:sz w:val="24"/>
          <w:szCs w:val="24"/>
        </w:rPr>
        <w:t xml:space="preserve">port, kulturu i </w:t>
      </w:r>
      <w:r w:rsidR="000A3131">
        <w:rPr>
          <w:sz w:val="24"/>
          <w:szCs w:val="24"/>
        </w:rPr>
        <w:t>surad</w:t>
      </w:r>
      <w:r w:rsidR="00E15600" w:rsidRPr="004878B2">
        <w:rPr>
          <w:sz w:val="24"/>
          <w:szCs w:val="24"/>
        </w:rPr>
        <w:t>nju s vjerskim zajednicama</w:t>
      </w:r>
      <w:r w:rsidR="0030663B" w:rsidRPr="004878B2">
        <w:rPr>
          <w:sz w:val="24"/>
          <w:szCs w:val="24"/>
        </w:rPr>
        <w:t xml:space="preserve"> i</w:t>
      </w:r>
      <w:r w:rsidR="00E15600" w:rsidRPr="004878B2">
        <w:rPr>
          <w:sz w:val="24"/>
          <w:szCs w:val="24"/>
        </w:rPr>
        <w:t xml:space="preserve"> Direkcijom za </w:t>
      </w:r>
      <w:r w:rsidR="004878B2">
        <w:rPr>
          <w:sz w:val="24"/>
          <w:szCs w:val="24"/>
        </w:rPr>
        <w:t>financ</w:t>
      </w:r>
      <w:r w:rsidR="00E15600" w:rsidRPr="004878B2">
        <w:rPr>
          <w:sz w:val="24"/>
          <w:szCs w:val="24"/>
        </w:rPr>
        <w:t>ije Brčko distrikta BiH</w:t>
      </w:r>
      <w:r w:rsidR="0030663B" w:rsidRPr="004878B2">
        <w:rPr>
          <w:sz w:val="24"/>
          <w:szCs w:val="24"/>
        </w:rPr>
        <w:t xml:space="preserve"> te</w:t>
      </w:r>
      <w:r w:rsidR="00E15600" w:rsidRPr="004878B2">
        <w:rPr>
          <w:sz w:val="24"/>
          <w:szCs w:val="24"/>
        </w:rPr>
        <w:t xml:space="preserve"> </w:t>
      </w:r>
      <w:r w:rsidR="000A3131">
        <w:rPr>
          <w:sz w:val="24"/>
          <w:szCs w:val="24"/>
        </w:rPr>
        <w:t>Pravobraniteljstvom</w:t>
      </w:r>
      <w:r w:rsidR="00E15600" w:rsidRPr="004878B2">
        <w:rPr>
          <w:sz w:val="24"/>
          <w:szCs w:val="24"/>
        </w:rPr>
        <w:t xml:space="preserve"> Brčko distrikta BiH</w:t>
      </w:r>
      <w:r w:rsidR="0030663B" w:rsidRPr="004878B2">
        <w:rPr>
          <w:sz w:val="24"/>
          <w:szCs w:val="24"/>
        </w:rPr>
        <w:t xml:space="preserve"> </w:t>
      </w:r>
      <w:r w:rsidR="000A3131">
        <w:rPr>
          <w:sz w:val="24"/>
          <w:szCs w:val="24"/>
        </w:rPr>
        <w:t>sukladno Zakonu</w:t>
      </w:r>
      <w:r w:rsidR="0030663B" w:rsidRPr="004878B2">
        <w:rPr>
          <w:sz w:val="24"/>
          <w:szCs w:val="24"/>
        </w:rPr>
        <w:t xml:space="preserve"> o </w:t>
      </w:r>
      <w:r w:rsidR="000A3131">
        <w:rPr>
          <w:sz w:val="24"/>
          <w:szCs w:val="24"/>
        </w:rPr>
        <w:t>Pravobraniteljstvu</w:t>
      </w:r>
      <w:r w:rsidR="0030663B" w:rsidRPr="004878B2">
        <w:rPr>
          <w:sz w:val="24"/>
          <w:szCs w:val="24"/>
        </w:rPr>
        <w:t xml:space="preserve"> Brčko distrikta BiH</w:t>
      </w:r>
      <w:r w:rsidR="00E15600" w:rsidRPr="004878B2">
        <w:rPr>
          <w:sz w:val="24"/>
          <w:szCs w:val="24"/>
        </w:rPr>
        <w:t>.</w:t>
      </w:r>
    </w:p>
    <w:p w14:paraId="1854CEEE" w14:textId="77777777" w:rsidR="00E15600" w:rsidRPr="004878B2" w:rsidRDefault="00E15600" w:rsidP="0015798C">
      <w:pPr>
        <w:pStyle w:val="Tijeloteksta1"/>
        <w:shd w:val="clear" w:color="auto" w:fill="auto"/>
        <w:spacing w:line="254" w:lineRule="exact"/>
        <w:ind w:left="360" w:firstLine="0"/>
        <w:jc w:val="both"/>
        <w:rPr>
          <w:sz w:val="24"/>
          <w:szCs w:val="24"/>
        </w:rPr>
      </w:pPr>
    </w:p>
    <w:p w14:paraId="1AA26302" w14:textId="20746FDB" w:rsidR="00E15600" w:rsidRPr="004878B2" w:rsidRDefault="009E585D" w:rsidP="00E1560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Članak</w:t>
      </w:r>
      <w:r w:rsidR="00E15600" w:rsidRPr="004878B2">
        <w:rPr>
          <w:b/>
          <w:bCs/>
          <w:sz w:val="24"/>
          <w:szCs w:val="24"/>
        </w:rPr>
        <w:t xml:space="preserve"> 7</w:t>
      </w:r>
    </w:p>
    <w:p w14:paraId="62BCF900" w14:textId="77777777" w:rsidR="00E15600" w:rsidRPr="004878B2" w:rsidRDefault="00E15600" w:rsidP="00E15600">
      <w:pPr>
        <w:widowControl/>
        <w:spacing w:after="120"/>
        <w:jc w:val="center"/>
        <w:rPr>
          <w:rFonts w:ascii="Times New Roman" w:eastAsia="Times New Roman" w:hAnsi="Times New Roman" w:cs="Times New Roman"/>
          <w:b/>
          <w:color w:val="auto"/>
          <w:lang w:eastAsia="bs-Latn-BA" w:bidi="ar-SA"/>
        </w:rPr>
      </w:pPr>
      <w:r w:rsidRPr="004878B2">
        <w:rPr>
          <w:rFonts w:ascii="Times New Roman" w:eastAsia="Times New Roman" w:hAnsi="Times New Roman" w:cs="Times New Roman"/>
          <w:b/>
          <w:color w:val="auto"/>
          <w:lang w:eastAsia="bs-Latn-BA" w:bidi="ar-SA"/>
        </w:rPr>
        <w:t>(Ugovor o korištenju dodijeljenih sredstava)</w:t>
      </w:r>
    </w:p>
    <w:p w14:paraId="06A95476" w14:textId="0D6E1D94" w:rsidR="00E15600" w:rsidRPr="004878B2" w:rsidRDefault="00E15600" w:rsidP="00E15600">
      <w:pPr>
        <w:pStyle w:val="Paragrafspiska"/>
        <w:numPr>
          <w:ilvl w:val="0"/>
          <w:numId w:val="26"/>
        </w:numPr>
        <w:spacing w:after="120" w:line="25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</w:pPr>
      <w:r w:rsidRPr="004878B2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Skupština Brčko distrikta BiH zaključit</w:t>
      </w:r>
      <w:r w:rsidR="00D06F99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će</w:t>
      </w:r>
      <w:r w:rsidRPr="004878B2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ugovor s crkvom ili vjerskom zajednicom (u daljnjem tekstu: korisnik sredstava) kojim će se </w:t>
      </w:r>
      <w:r w:rsidR="00D06F99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regulir</w:t>
      </w:r>
      <w:r w:rsidRPr="004878B2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ati međusobna prava i </w:t>
      </w:r>
      <w:r w:rsidR="000A3131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obvez</w:t>
      </w:r>
      <w:r w:rsidRPr="004878B2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e.</w:t>
      </w:r>
    </w:p>
    <w:p w14:paraId="4FA9CDCF" w14:textId="11957177" w:rsidR="005F42C6" w:rsidRPr="004878B2" w:rsidRDefault="00E15600" w:rsidP="0075704A">
      <w:pPr>
        <w:pStyle w:val="Paragrafspiska"/>
        <w:numPr>
          <w:ilvl w:val="0"/>
          <w:numId w:val="26"/>
        </w:numPr>
        <w:spacing w:after="120" w:line="25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</w:pPr>
      <w:r w:rsidRPr="004878B2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U slučaju da se sredstva donacija dodjeljuju za radove i usluge u </w:t>
      </w:r>
      <w:r w:rsidR="00971AB4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s</w:t>
      </w:r>
      <w:r w:rsidRPr="004878B2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vezi s izvođenjem radova koje Skupština Brčko distrikta BiH </w:t>
      </w:r>
      <w:r w:rsidR="004878B2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financ</w:t>
      </w:r>
      <w:r w:rsidRPr="004878B2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ira s više od 50</w:t>
      </w:r>
      <w:r w:rsidR="00971AB4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 </w:t>
      </w:r>
      <w:r w:rsidRPr="004878B2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% od ukupne vrijednosti, korisnik sredstava donacija je u </w:t>
      </w:r>
      <w:r w:rsidR="000A3131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>obvez</w:t>
      </w:r>
      <w:r w:rsidRPr="004878B2">
        <w:rPr>
          <w:rFonts w:ascii="Times New Roman" w:eastAsia="Times New Roman" w:hAnsi="Times New Roman" w:cs="Times New Roman"/>
          <w:bCs/>
          <w:sz w:val="24"/>
          <w:szCs w:val="24"/>
          <w:lang w:val="hr-HR" w:eastAsia="bs-Latn-BA"/>
        </w:rPr>
        <w:t xml:space="preserve">i, </w:t>
      </w:r>
      <w:r w:rsidR="00971AB4">
        <w:rPr>
          <w:rFonts w:ascii="Times New Roman" w:hAnsi="Times New Roman" w:cs="Times New Roman"/>
          <w:sz w:val="24"/>
          <w:szCs w:val="24"/>
          <w:lang w:val="hr-HR"/>
        </w:rPr>
        <w:t>osigurati</w:t>
      </w:r>
      <w:r w:rsidRPr="004878B2">
        <w:rPr>
          <w:rFonts w:ascii="Times New Roman" w:hAnsi="Times New Roman" w:cs="Times New Roman"/>
          <w:sz w:val="24"/>
          <w:szCs w:val="24"/>
          <w:lang w:val="hr-HR"/>
        </w:rPr>
        <w:t xml:space="preserve"> konkurenciju i transparentnost procedure </w:t>
      </w:r>
      <w:r w:rsidR="00971AB4">
        <w:rPr>
          <w:rFonts w:ascii="Times New Roman" w:hAnsi="Times New Roman" w:cs="Times New Roman"/>
          <w:sz w:val="24"/>
          <w:szCs w:val="24"/>
          <w:lang w:val="hr-HR"/>
        </w:rPr>
        <w:t>nabave.</w:t>
      </w:r>
    </w:p>
    <w:p w14:paraId="76B8DEED" w14:textId="69455808" w:rsidR="00940CCB" w:rsidRPr="004878B2" w:rsidRDefault="009E585D" w:rsidP="00952D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</w:t>
      </w:r>
      <w:r w:rsidR="00940CCB" w:rsidRPr="004878B2">
        <w:rPr>
          <w:rFonts w:ascii="Times New Roman" w:hAnsi="Times New Roman" w:cs="Times New Roman"/>
          <w:b/>
        </w:rPr>
        <w:t xml:space="preserve"> </w:t>
      </w:r>
      <w:r w:rsidR="00D214D1" w:rsidRPr="004878B2">
        <w:rPr>
          <w:rFonts w:ascii="Times New Roman" w:hAnsi="Times New Roman" w:cs="Times New Roman"/>
          <w:b/>
        </w:rPr>
        <w:t>8</w:t>
      </w:r>
    </w:p>
    <w:p w14:paraId="5F045CE3" w14:textId="0B34FE28" w:rsidR="007F3D8B" w:rsidRPr="004878B2" w:rsidRDefault="00940CCB" w:rsidP="0075704A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4878B2">
        <w:rPr>
          <w:rFonts w:ascii="Times New Roman" w:hAnsi="Times New Roman" w:cs="Times New Roman"/>
          <w:b/>
        </w:rPr>
        <w:t>(Izvještavanje)</w:t>
      </w:r>
    </w:p>
    <w:p w14:paraId="64FAF9E3" w14:textId="773CCEE7" w:rsidR="007F3D8B" w:rsidRPr="004878B2" w:rsidRDefault="00D214D1">
      <w:pPr>
        <w:pStyle w:val="Paragrafspisk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  <w:r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Korisnici sredstava</w:t>
      </w:r>
      <w:r w:rsidR="007F3D8B"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dužn</w:t>
      </w:r>
      <w:r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="007F3D8B"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su </w:t>
      </w:r>
      <w:r w:rsidR="0026129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Povjerenstvu</w:t>
      </w:r>
      <w:r w:rsidR="007F3D8B"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dostaviti </w:t>
      </w:r>
      <w:r w:rsidR="00D4243C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izvješće</w:t>
      </w:r>
      <w:r w:rsidR="007F3D8B"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 namjenskom utrošku sred</w:t>
      </w:r>
      <w:r w:rsidR="0061720C"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stava u roku </w:t>
      </w:r>
      <w:r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propisanom </w:t>
      </w:r>
      <w:r w:rsidR="0026129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z</w:t>
      </w:r>
      <w:r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akonom o izvršenju </w:t>
      </w:r>
      <w:r w:rsidR="000A313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proračun</w:t>
      </w:r>
      <w:r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 Brčko distrikta BiH</w:t>
      </w:r>
      <w:r w:rsidR="003318D9"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BD6CEE" w:rsidRPr="004878B2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0B516717" w14:textId="364671C7" w:rsidR="007F3D8B" w:rsidRPr="004878B2" w:rsidRDefault="00D4243C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Izvješće</w:t>
      </w:r>
      <w:r w:rsidR="007F3D8B" w:rsidRPr="004878B2">
        <w:rPr>
          <w:sz w:val="24"/>
          <w:szCs w:val="24"/>
        </w:rPr>
        <w:t xml:space="preserve"> o utrošku sredstava sastoji se od tekstualnog i </w:t>
      </w:r>
      <w:r w:rsidR="004878B2">
        <w:rPr>
          <w:sz w:val="24"/>
          <w:szCs w:val="24"/>
        </w:rPr>
        <w:t>financ</w:t>
      </w:r>
      <w:r w:rsidR="007F3D8B" w:rsidRPr="004878B2">
        <w:rPr>
          <w:sz w:val="24"/>
          <w:szCs w:val="24"/>
        </w:rPr>
        <w:t>ijskog dijela.</w:t>
      </w:r>
    </w:p>
    <w:p w14:paraId="4CEC86DE" w14:textId="77777777" w:rsidR="007F3D8B" w:rsidRPr="004878B2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</w:rPr>
      </w:pPr>
    </w:p>
    <w:p w14:paraId="28FEBE41" w14:textId="40AF0F23" w:rsidR="007F3D8B" w:rsidRPr="004878B2" w:rsidRDefault="007F3D8B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bookmarkStart w:id="2" w:name="_Hlk95483632"/>
      <w:r w:rsidRPr="004878B2">
        <w:rPr>
          <w:sz w:val="24"/>
          <w:szCs w:val="24"/>
        </w:rPr>
        <w:lastRenderedPageBreak/>
        <w:t xml:space="preserve">Tekstualni dio </w:t>
      </w:r>
      <w:r w:rsidR="009E585D">
        <w:rPr>
          <w:sz w:val="24"/>
          <w:szCs w:val="24"/>
        </w:rPr>
        <w:t>izvješća</w:t>
      </w:r>
      <w:r w:rsidRPr="004878B2">
        <w:rPr>
          <w:sz w:val="24"/>
          <w:szCs w:val="24"/>
        </w:rPr>
        <w:t xml:space="preserve"> o utrošku sredstava podnosi se na propisanom </w:t>
      </w:r>
      <w:r w:rsidR="00D4243C">
        <w:rPr>
          <w:sz w:val="24"/>
          <w:szCs w:val="24"/>
        </w:rPr>
        <w:t>formularu</w:t>
      </w:r>
      <w:r w:rsidRPr="004878B2">
        <w:rPr>
          <w:sz w:val="24"/>
          <w:szCs w:val="24"/>
        </w:rPr>
        <w:t xml:space="preserve"> koji je u prilogu </w:t>
      </w:r>
      <w:r w:rsidR="009E585D">
        <w:rPr>
          <w:sz w:val="24"/>
          <w:szCs w:val="24"/>
        </w:rPr>
        <w:t>ove Odluke</w:t>
      </w:r>
      <w:r w:rsidRPr="004878B2">
        <w:rPr>
          <w:sz w:val="24"/>
          <w:szCs w:val="24"/>
        </w:rPr>
        <w:t xml:space="preserve"> (</w:t>
      </w:r>
      <w:r w:rsidR="00412363">
        <w:rPr>
          <w:sz w:val="24"/>
          <w:szCs w:val="24"/>
        </w:rPr>
        <w:t>f</w:t>
      </w:r>
      <w:r w:rsidR="00D4243C">
        <w:rPr>
          <w:sz w:val="24"/>
          <w:szCs w:val="24"/>
        </w:rPr>
        <w:t>ormular</w:t>
      </w:r>
      <w:r w:rsidRPr="004878B2">
        <w:rPr>
          <w:sz w:val="24"/>
          <w:szCs w:val="24"/>
        </w:rPr>
        <w:t xml:space="preserve"> </w:t>
      </w:r>
      <w:r w:rsidR="00270B01" w:rsidRPr="004878B2">
        <w:rPr>
          <w:sz w:val="24"/>
          <w:szCs w:val="24"/>
        </w:rPr>
        <w:t xml:space="preserve">br. </w:t>
      </w:r>
      <w:r w:rsidR="00D214D1" w:rsidRPr="004878B2">
        <w:rPr>
          <w:sz w:val="24"/>
          <w:szCs w:val="24"/>
        </w:rPr>
        <w:t>2</w:t>
      </w:r>
      <w:r w:rsidRPr="004878B2">
        <w:rPr>
          <w:sz w:val="24"/>
          <w:szCs w:val="24"/>
        </w:rPr>
        <w:t>)</w:t>
      </w:r>
      <w:bookmarkEnd w:id="2"/>
      <w:r w:rsidRPr="004878B2">
        <w:rPr>
          <w:sz w:val="24"/>
          <w:szCs w:val="24"/>
        </w:rPr>
        <w:t>.</w:t>
      </w:r>
    </w:p>
    <w:p w14:paraId="4FD581A7" w14:textId="77777777" w:rsidR="007F3D8B" w:rsidRPr="004878B2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</w:rPr>
      </w:pPr>
    </w:p>
    <w:p w14:paraId="4CDBCCCB" w14:textId="07B86CCA" w:rsidR="007F3D8B" w:rsidRPr="004878B2" w:rsidRDefault="004878B2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Financ</w:t>
      </w:r>
      <w:r w:rsidR="007F3D8B" w:rsidRPr="004878B2">
        <w:rPr>
          <w:sz w:val="24"/>
          <w:szCs w:val="24"/>
        </w:rPr>
        <w:t xml:space="preserve">ijski dio </w:t>
      </w:r>
      <w:r w:rsidR="009E585D">
        <w:rPr>
          <w:sz w:val="24"/>
          <w:szCs w:val="24"/>
        </w:rPr>
        <w:t>izvješća</w:t>
      </w:r>
      <w:r w:rsidR="007F3D8B" w:rsidRPr="004878B2">
        <w:rPr>
          <w:sz w:val="24"/>
          <w:szCs w:val="24"/>
        </w:rPr>
        <w:t xml:space="preserve"> o utrošku sredstava</w:t>
      </w:r>
      <w:r w:rsidR="007F3D8B" w:rsidRPr="004878B2">
        <w:rPr>
          <w:sz w:val="24"/>
          <w:szCs w:val="24"/>
          <w:lang w:eastAsia="en-US" w:bidi="ar-SA"/>
        </w:rPr>
        <w:t xml:space="preserve"> sastoji se od </w:t>
      </w:r>
      <w:r w:rsidR="005927CD">
        <w:rPr>
          <w:sz w:val="24"/>
          <w:szCs w:val="24"/>
          <w:lang w:eastAsia="en-US" w:bidi="ar-SA"/>
        </w:rPr>
        <w:t>preslika</w:t>
      </w:r>
      <w:r w:rsidR="007F3D8B" w:rsidRPr="004878B2">
        <w:rPr>
          <w:sz w:val="24"/>
          <w:szCs w:val="24"/>
          <w:lang w:eastAsia="en-US" w:bidi="ar-SA"/>
        </w:rPr>
        <w:t xml:space="preserve"> originalnih </w:t>
      </w:r>
      <w:r w:rsidR="00404586" w:rsidRPr="004878B2">
        <w:rPr>
          <w:sz w:val="24"/>
          <w:szCs w:val="24"/>
          <w:lang w:eastAsia="en-US" w:bidi="ar-SA"/>
        </w:rPr>
        <w:t>faktura i fiskalnih računa</w:t>
      </w:r>
      <w:r w:rsidR="007F3D8B" w:rsidRPr="004878B2">
        <w:rPr>
          <w:sz w:val="24"/>
          <w:szCs w:val="24"/>
          <w:lang w:eastAsia="en-US" w:bidi="ar-SA"/>
        </w:rPr>
        <w:t xml:space="preserve"> s pratećim otpremnicama i drugih propisanih računovodstvenih isprava</w:t>
      </w:r>
      <w:r w:rsidR="00BD6CEE" w:rsidRPr="004878B2">
        <w:rPr>
          <w:sz w:val="24"/>
          <w:szCs w:val="24"/>
          <w:lang w:eastAsia="en-US" w:bidi="ar-SA"/>
        </w:rPr>
        <w:t xml:space="preserve"> </w:t>
      </w:r>
      <w:r>
        <w:rPr>
          <w:sz w:val="24"/>
          <w:szCs w:val="24"/>
          <w:lang w:eastAsia="en-US" w:bidi="ar-SA"/>
        </w:rPr>
        <w:t>na temelju</w:t>
      </w:r>
      <w:r w:rsidR="00BD6CEE" w:rsidRPr="004878B2">
        <w:rPr>
          <w:sz w:val="24"/>
          <w:szCs w:val="24"/>
          <w:lang w:eastAsia="en-US" w:bidi="ar-SA"/>
        </w:rPr>
        <w:t xml:space="preserve"> kojih su plaćanja vršena</w:t>
      </w:r>
      <w:r w:rsidR="007F3D8B" w:rsidRPr="004878B2">
        <w:rPr>
          <w:sz w:val="24"/>
          <w:szCs w:val="24"/>
          <w:lang w:eastAsia="en-US" w:bidi="ar-SA"/>
        </w:rPr>
        <w:t xml:space="preserve">, kao i </w:t>
      </w:r>
      <w:r w:rsidR="005927CD">
        <w:rPr>
          <w:sz w:val="24"/>
          <w:szCs w:val="24"/>
          <w:lang w:eastAsia="en-US" w:bidi="ar-SA"/>
        </w:rPr>
        <w:t>preslika</w:t>
      </w:r>
      <w:r w:rsidR="007F3D8B" w:rsidRPr="004878B2">
        <w:rPr>
          <w:sz w:val="24"/>
          <w:szCs w:val="24"/>
          <w:lang w:eastAsia="en-US" w:bidi="ar-SA"/>
        </w:rPr>
        <w:t xml:space="preserve"> izv</w:t>
      </w:r>
      <w:r w:rsidR="005927CD">
        <w:rPr>
          <w:sz w:val="24"/>
          <w:szCs w:val="24"/>
          <w:lang w:eastAsia="en-US" w:bidi="ar-SA"/>
        </w:rPr>
        <w:t>atka</w:t>
      </w:r>
      <w:r w:rsidR="007F3D8B" w:rsidRPr="004878B2">
        <w:rPr>
          <w:sz w:val="24"/>
          <w:szCs w:val="24"/>
          <w:lang w:eastAsia="en-US" w:bidi="ar-SA"/>
        </w:rPr>
        <w:t xml:space="preserve"> iz banke na kojima su vidljive promjene stanja po osnov</w:t>
      </w:r>
      <w:r w:rsidR="005927CD">
        <w:rPr>
          <w:sz w:val="24"/>
          <w:szCs w:val="24"/>
          <w:lang w:eastAsia="en-US" w:bidi="ar-SA"/>
        </w:rPr>
        <w:t>i</w:t>
      </w:r>
      <w:r w:rsidR="007F3D8B" w:rsidRPr="004878B2">
        <w:rPr>
          <w:sz w:val="24"/>
          <w:szCs w:val="24"/>
          <w:lang w:eastAsia="en-US" w:bidi="ar-SA"/>
        </w:rPr>
        <w:t xml:space="preserve"> priloženih računa</w:t>
      </w:r>
      <w:r w:rsidR="00BD6CEE" w:rsidRPr="004878B2">
        <w:rPr>
          <w:sz w:val="24"/>
          <w:szCs w:val="24"/>
          <w:lang w:eastAsia="en-US" w:bidi="ar-SA"/>
        </w:rPr>
        <w:t xml:space="preserve"> i drugih propisanih računovodstvenih isprava</w:t>
      </w:r>
      <w:r w:rsidR="007F3D8B" w:rsidRPr="004878B2">
        <w:rPr>
          <w:sz w:val="24"/>
          <w:szCs w:val="24"/>
          <w:lang w:eastAsia="en-US" w:bidi="ar-SA"/>
        </w:rPr>
        <w:t xml:space="preserve">, virmana ili blagajničkih isplata kao dokaza da su plaćanja izvršena. </w:t>
      </w:r>
    </w:p>
    <w:p w14:paraId="274C5B85" w14:textId="77777777" w:rsidR="007F3D8B" w:rsidRPr="004878B2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</w:rPr>
      </w:pPr>
    </w:p>
    <w:p w14:paraId="375FB3A4" w14:textId="23C35DF8" w:rsidR="007F3D8B" w:rsidRPr="004878B2" w:rsidRDefault="00D214D1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878B2">
        <w:rPr>
          <w:sz w:val="24"/>
          <w:szCs w:val="24"/>
          <w:shd w:val="clear" w:color="auto" w:fill="FFFFFF"/>
        </w:rPr>
        <w:t>Korisnik sredstava je dužan</w:t>
      </w:r>
      <w:r w:rsidR="007F3D8B" w:rsidRPr="004878B2">
        <w:rPr>
          <w:sz w:val="24"/>
          <w:szCs w:val="24"/>
          <w:shd w:val="clear" w:color="auto" w:fill="FFFFFF"/>
        </w:rPr>
        <w:t xml:space="preserve"> čuva</w:t>
      </w:r>
      <w:r w:rsidR="005927CD">
        <w:rPr>
          <w:sz w:val="24"/>
          <w:szCs w:val="24"/>
          <w:shd w:val="clear" w:color="auto" w:fill="FFFFFF"/>
        </w:rPr>
        <w:t>ti</w:t>
      </w:r>
      <w:r w:rsidR="007F3D8B" w:rsidRPr="004878B2">
        <w:rPr>
          <w:sz w:val="24"/>
          <w:szCs w:val="24"/>
          <w:shd w:val="clear" w:color="auto" w:fill="FFFFFF"/>
        </w:rPr>
        <w:t xml:space="preserve"> originalnu </w:t>
      </w:r>
      <w:r w:rsidR="004878B2">
        <w:rPr>
          <w:sz w:val="24"/>
          <w:szCs w:val="24"/>
          <w:shd w:val="clear" w:color="auto" w:fill="FFFFFF"/>
        </w:rPr>
        <w:t>financ</w:t>
      </w:r>
      <w:r w:rsidR="006B090F" w:rsidRPr="004878B2">
        <w:rPr>
          <w:sz w:val="24"/>
          <w:szCs w:val="24"/>
          <w:shd w:val="clear" w:color="auto" w:fill="FFFFFF"/>
        </w:rPr>
        <w:t xml:space="preserve">ijsku </w:t>
      </w:r>
      <w:r w:rsidR="007F3D8B" w:rsidRPr="004878B2">
        <w:rPr>
          <w:sz w:val="24"/>
          <w:szCs w:val="24"/>
          <w:shd w:val="clear" w:color="auto" w:fill="FFFFFF"/>
        </w:rPr>
        <w:t xml:space="preserve">dokumentaciju te da </w:t>
      </w:r>
      <w:r w:rsidR="00DA2A57" w:rsidRPr="004878B2">
        <w:rPr>
          <w:sz w:val="24"/>
          <w:szCs w:val="24"/>
          <w:shd w:val="clear" w:color="auto" w:fill="FFFFFF"/>
        </w:rPr>
        <w:t>je</w:t>
      </w:r>
      <w:r w:rsidR="007F3D8B" w:rsidRPr="004878B2">
        <w:rPr>
          <w:sz w:val="24"/>
          <w:szCs w:val="24"/>
          <w:shd w:val="clear" w:color="auto" w:fill="FFFFFF"/>
        </w:rPr>
        <w:t xml:space="preserve"> u slučaju potrebe učini dostupn</w:t>
      </w:r>
      <w:r w:rsidR="00DA2A57" w:rsidRPr="004878B2">
        <w:rPr>
          <w:sz w:val="24"/>
          <w:szCs w:val="24"/>
          <w:shd w:val="clear" w:color="auto" w:fill="FFFFFF"/>
        </w:rPr>
        <w:t>om</w:t>
      </w:r>
      <w:r w:rsidR="007F3D8B" w:rsidRPr="004878B2">
        <w:rPr>
          <w:sz w:val="24"/>
          <w:szCs w:val="24"/>
          <w:shd w:val="clear" w:color="auto" w:fill="FFFFFF"/>
        </w:rPr>
        <w:t xml:space="preserve"> za razmatranje i kontrolu od </w:t>
      </w:r>
      <w:r w:rsidR="005927CD">
        <w:rPr>
          <w:sz w:val="24"/>
          <w:szCs w:val="24"/>
          <w:shd w:val="clear" w:color="auto" w:fill="FFFFFF"/>
        </w:rPr>
        <w:t>Povjerenstva</w:t>
      </w:r>
      <w:r w:rsidR="007F3D8B" w:rsidRPr="004878B2">
        <w:rPr>
          <w:sz w:val="24"/>
          <w:szCs w:val="24"/>
          <w:shd w:val="clear" w:color="auto" w:fill="FFFFFF"/>
        </w:rPr>
        <w:t xml:space="preserve"> </w:t>
      </w:r>
      <w:r w:rsidR="005927CD">
        <w:rPr>
          <w:sz w:val="24"/>
          <w:szCs w:val="24"/>
          <w:shd w:val="clear" w:color="auto" w:fill="FFFFFF"/>
        </w:rPr>
        <w:t xml:space="preserve">ili </w:t>
      </w:r>
      <w:r w:rsidR="007F3D8B" w:rsidRPr="004878B2">
        <w:rPr>
          <w:sz w:val="24"/>
          <w:szCs w:val="24"/>
          <w:shd w:val="clear" w:color="auto" w:fill="FFFFFF"/>
        </w:rPr>
        <w:t>bilo ko</w:t>
      </w:r>
      <w:r w:rsidR="005927CD">
        <w:rPr>
          <w:sz w:val="24"/>
          <w:szCs w:val="24"/>
          <w:shd w:val="clear" w:color="auto" w:fill="FFFFFF"/>
        </w:rPr>
        <w:t>je</w:t>
      </w:r>
      <w:r w:rsidR="007F3D8B" w:rsidRPr="004878B2">
        <w:rPr>
          <w:sz w:val="24"/>
          <w:szCs w:val="24"/>
          <w:shd w:val="clear" w:color="auto" w:fill="FFFFFF"/>
        </w:rPr>
        <w:t xml:space="preserve"> drug</w:t>
      </w:r>
      <w:r w:rsidR="005927CD">
        <w:rPr>
          <w:sz w:val="24"/>
          <w:szCs w:val="24"/>
          <w:shd w:val="clear" w:color="auto" w:fill="FFFFFF"/>
        </w:rPr>
        <w:t>e</w:t>
      </w:r>
      <w:r w:rsidR="007F3D8B" w:rsidRPr="004878B2">
        <w:rPr>
          <w:sz w:val="24"/>
          <w:szCs w:val="24"/>
          <w:shd w:val="clear" w:color="auto" w:fill="FFFFFF"/>
        </w:rPr>
        <w:t xml:space="preserve"> </w:t>
      </w:r>
      <w:r w:rsidR="005927CD">
        <w:rPr>
          <w:sz w:val="24"/>
          <w:szCs w:val="24"/>
          <w:shd w:val="clear" w:color="auto" w:fill="FFFFFF"/>
        </w:rPr>
        <w:t>osobe</w:t>
      </w:r>
      <w:r w:rsidR="007F3D8B" w:rsidRPr="004878B2">
        <w:rPr>
          <w:sz w:val="24"/>
          <w:szCs w:val="24"/>
          <w:shd w:val="clear" w:color="auto" w:fill="FFFFFF"/>
        </w:rPr>
        <w:t xml:space="preserve"> koj</w:t>
      </w:r>
      <w:r w:rsidR="005927CD">
        <w:rPr>
          <w:sz w:val="24"/>
          <w:szCs w:val="24"/>
          <w:shd w:val="clear" w:color="auto" w:fill="FFFFFF"/>
        </w:rPr>
        <w:t>u</w:t>
      </w:r>
      <w:r w:rsidR="007F3D8B" w:rsidRPr="004878B2">
        <w:rPr>
          <w:sz w:val="24"/>
          <w:szCs w:val="24"/>
          <w:shd w:val="clear" w:color="auto" w:fill="FFFFFF"/>
        </w:rPr>
        <w:t xml:space="preserve"> ovlasti </w:t>
      </w:r>
      <w:r w:rsidR="00D4243C">
        <w:rPr>
          <w:sz w:val="24"/>
          <w:szCs w:val="24"/>
          <w:shd w:val="clear" w:color="auto" w:fill="FFFFFF"/>
        </w:rPr>
        <w:t>Povjerenstvo</w:t>
      </w:r>
      <w:r w:rsidR="007F3D8B" w:rsidRPr="004878B2">
        <w:rPr>
          <w:sz w:val="24"/>
          <w:szCs w:val="24"/>
          <w:shd w:val="clear" w:color="auto" w:fill="FFFFFF"/>
        </w:rPr>
        <w:t xml:space="preserve"> ili bilo ko</w:t>
      </w:r>
      <w:r w:rsidR="005927CD">
        <w:rPr>
          <w:sz w:val="24"/>
          <w:szCs w:val="24"/>
          <w:shd w:val="clear" w:color="auto" w:fill="FFFFFF"/>
        </w:rPr>
        <w:t>je</w:t>
      </w:r>
      <w:r w:rsidR="007F3D8B" w:rsidRPr="004878B2">
        <w:rPr>
          <w:sz w:val="24"/>
          <w:szCs w:val="24"/>
          <w:shd w:val="clear" w:color="auto" w:fill="FFFFFF"/>
        </w:rPr>
        <w:t xml:space="preserve">g drugog zakonom ovlaštenog </w:t>
      </w:r>
      <w:r w:rsidR="005927CD">
        <w:rPr>
          <w:sz w:val="24"/>
          <w:szCs w:val="24"/>
          <w:shd w:val="clear" w:color="auto" w:fill="FFFFFF"/>
        </w:rPr>
        <w:t>tijela</w:t>
      </w:r>
      <w:r w:rsidR="007F3D8B" w:rsidRPr="004878B2">
        <w:rPr>
          <w:sz w:val="24"/>
          <w:szCs w:val="24"/>
          <w:shd w:val="clear" w:color="auto" w:fill="FFFFFF"/>
        </w:rPr>
        <w:t>.</w:t>
      </w:r>
    </w:p>
    <w:p w14:paraId="6D7B6880" w14:textId="77777777" w:rsidR="007F3D8B" w:rsidRPr="004878B2" w:rsidRDefault="007F3D8B" w:rsidP="00BF39AD">
      <w:pPr>
        <w:ind w:left="567" w:hanging="567"/>
        <w:rPr>
          <w:rFonts w:ascii="Times New Roman" w:hAnsi="Times New Roman" w:cs="Times New Roman"/>
        </w:rPr>
      </w:pPr>
    </w:p>
    <w:p w14:paraId="3E1A8362" w14:textId="43A67FCC" w:rsidR="00092977" w:rsidRPr="004878B2" w:rsidRDefault="007F3D8B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878B2">
        <w:rPr>
          <w:sz w:val="24"/>
          <w:szCs w:val="24"/>
          <w:shd w:val="clear" w:color="auto" w:fill="FFFFFF"/>
        </w:rPr>
        <w:t xml:space="preserve">Ukoliko </w:t>
      </w:r>
      <w:r w:rsidR="00D214D1" w:rsidRPr="004878B2">
        <w:rPr>
          <w:sz w:val="24"/>
          <w:szCs w:val="24"/>
          <w:shd w:val="clear" w:color="auto" w:fill="FFFFFF"/>
        </w:rPr>
        <w:t>korisnik sredstava</w:t>
      </w:r>
      <w:r w:rsidRPr="004878B2">
        <w:rPr>
          <w:sz w:val="24"/>
          <w:szCs w:val="24"/>
          <w:shd w:val="clear" w:color="auto" w:fill="FFFFFF"/>
        </w:rPr>
        <w:t xml:space="preserve"> ne </w:t>
      </w:r>
      <w:r w:rsidR="00F70308" w:rsidRPr="004878B2">
        <w:rPr>
          <w:sz w:val="24"/>
          <w:szCs w:val="24"/>
          <w:shd w:val="clear" w:color="auto" w:fill="FFFFFF"/>
        </w:rPr>
        <w:t xml:space="preserve">utroši </w:t>
      </w:r>
      <w:r w:rsidR="00092977" w:rsidRPr="004878B2">
        <w:rPr>
          <w:sz w:val="24"/>
          <w:szCs w:val="24"/>
          <w:shd w:val="clear" w:color="auto" w:fill="FFFFFF"/>
        </w:rPr>
        <w:t xml:space="preserve">sredstva </w:t>
      </w:r>
      <w:r w:rsidR="00F70308" w:rsidRPr="004878B2">
        <w:rPr>
          <w:sz w:val="24"/>
          <w:szCs w:val="24"/>
          <w:shd w:val="clear" w:color="auto" w:fill="FFFFFF"/>
        </w:rPr>
        <w:t xml:space="preserve">u roku </w:t>
      </w:r>
      <w:r w:rsidR="00092977" w:rsidRPr="004878B2">
        <w:rPr>
          <w:sz w:val="24"/>
          <w:szCs w:val="24"/>
          <w:shd w:val="clear" w:color="auto" w:fill="FFFFFF"/>
        </w:rPr>
        <w:t>i za namjene za koj</w:t>
      </w:r>
      <w:r w:rsidR="005927CD">
        <w:rPr>
          <w:sz w:val="24"/>
          <w:szCs w:val="24"/>
          <w:shd w:val="clear" w:color="auto" w:fill="FFFFFF"/>
        </w:rPr>
        <w:t>e</w:t>
      </w:r>
      <w:r w:rsidR="00092977" w:rsidRPr="004878B2">
        <w:rPr>
          <w:sz w:val="24"/>
          <w:szCs w:val="24"/>
          <w:shd w:val="clear" w:color="auto" w:fill="FFFFFF"/>
        </w:rPr>
        <w:t xml:space="preserve"> su mu dod</w:t>
      </w:r>
      <w:r w:rsidR="005927CD">
        <w:rPr>
          <w:sz w:val="24"/>
          <w:szCs w:val="24"/>
          <w:shd w:val="clear" w:color="auto" w:fill="FFFFFF"/>
        </w:rPr>
        <w:t>i</w:t>
      </w:r>
      <w:r w:rsidR="00092977" w:rsidRPr="004878B2">
        <w:rPr>
          <w:sz w:val="24"/>
          <w:szCs w:val="24"/>
          <w:shd w:val="clear" w:color="auto" w:fill="FFFFFF"/>
        </w:rPr>
        <w:t>jeljena</w:t>
      </w:r>
      <w:r w:rsidRPr="004878B2">
        <w:rPr>
          <w:sz w:val="24"/>
          <w:szCs w:val="24"/>
          <w:shd w:val="clear" w:color="auto" w:fill="FFFFFF"/>
        </w:rPr>
        <w:t xml:space="preserve"> </w:t>
      </w:r>
      <w:r w:rsidR="00D4243C">
        <w:rPr>
          <w:sz w:val="24"/>
          <w:szCs w:val="24"/>
          <w:shd w:val="clear" w:color="auto" w:fill="FFFFFF"/>
        </w:rPr>
        <w:t>Povjerenstvo</w:t>
      </w:r>
      <w:r w:rsidRPr="004878B2">
        <w:rPr>
          <w:sz w:val="24"/>
          <w:szCs w:val="24"/>
          <w:shd w:val="clear" w:color="auto" w:fill="FFFFFF"/>
        </w:rPr>
        <w:t xml:space="preserve"> će zatražiti povrat cjelokupnog iznosa dodijeljenih sredstava na </w:t>
      </w:r>
      <w:r w:rsidR="005927CD">
        <w:rPr>
          <w:sz w:val="24"/>
          <w:szCs w:val="24"/>
          <w:shd w:val="clear" w:color="auto" w:fill="FFFFFF"/>
        </w:rPr>
        <w:t>j</w:t>
      </w:r>
      <w:r w:rsidRPr="004878B2">
        <w:rPr>
          <w:sz w:val="24"/>
          <w:szCs w:val="24"/>
          <w:shd w:val="clear" w:color="auto" w:fill="FFFFFF"/>
        </w:rPr>
        <w:t xml:space="preserve">edinstveni račun </w:t>
      </w:r>
      <w:r w:rsidR="00404586" w:rsidRPr="004878B2">
        <w:rPr>
          <w:sz w:val="24"/>
          <w:szCs w:val="24"/>
          <w:shd w:val="clear" w:color="auto" w:fill="FFFFFF"/>
        </w:rPr>
        <w:t>T</w:t>
      </w:r>
      <w:r w:rsidRPr="004878B2">
        <w:rPr>
          <w:sz w:val="24"/>
          <w:szCs w:val="24"/>
          <w:shd w:val="clear" w:color="auto" w:fill="FFFFFF"/>
        </w:rPr>
        <w:t>rezora Brčko distrikta Bosne i Hercegovine</w:t>
      </w:r>
      <w:r w:rsidR="00092977" w:rsidRPr="004878B2">
        <w:rPr>
          <w:sz w:val="24"/>
          <w:szCs w:val="24"/>
          <w:shd w:val="clear" w:color="auto" w:fill="FFFFFF"/>
        </w:rPr>
        <w:t>.</w:t>
      </w:r>
    </w:p>
    <w:p w14:paraId="1A2F2B28" w14:textId="77777777" w:rsidR="00092977" w:rsidRPr="004878B2" w:rsidRDefault="00092977" w:rsidP="00092977">
      <w:pPr>
        <w:pStyle w:val="Paragrafspiska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</w:p>
    <w:p w14:paraId="3264F31B" w14:textId="4BD071AF" w:rsidR="007F3D8B" w:rsidRPr="004878B2" w:rsidRDefault="00092977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878B2">
        <w:rPr>
          <w:sz w:val="24"/>
          <w:szCs w:val="24"/>
          <w:shd w:val="clear" w:color="auto" w:fill="FFFFFF"/>
        </w:rPr>
        <w:t xml:space="preserve">Ukoliko </w:t>
      </w:r>
      <w:r w:rsidR="00D214D1" w:rsidRPr="004878B2">
        <w:rPr>
          <w:sz w:val="24"/>
          <w:szCs w:val="24"/>
          <w:shd w:val="clear" w:color="auto" w:fill="FFFFFF"/>
        </w:rPr>
        <w:t>korisnik sredstava</w:t>
      </w:r>
      <w:r w:rsidRPr="004878B2">
        <w:rPr>
          <w:sz w:val="24"/>
          <w:szCs w:val="24"/>
          <w:shd w:val="clear" w:color="auto" w:fill="FFFFFF"/>
        </w:rPr>
        <w:t xml:space="preserve"> ne izvrši povrat sredstava</w:t>
      </w:r>
      <w:r w:rsidR="007F3D8B" w:rsidRPr="004878B2">
        <w:rPr>
          <w:sz w:val="24"/>
          <w:szCs w:val="24"/>
          <w:shd w:val="clear" w:color="auto" w:fill="FFFFFF"/>
        </w:rPr>
        <w:t xml:space="preserve"> u roku od 30 dana od dana </w:t>
      </w:r>
      <w:r w:rsidRPr="004878B2">
        <w:rPr>
          <w:sz w:val="24"/>
          <w:szCs w:val="24"/>
          <w:shd w:val="clear" w:color="auto" w:fill="FFFFFF"/>
        </w:rPr>
        <w:t>prij</w:t>
      </w:r>
      <w:r w:rsidR="005927CD">
        <w:rPr>
          <w:sz w:val="24"/>
          <w:szCs w:val="24"/>
          <w:shd w:val="clear" w:color="auto" w:fill="FFFFFF"/>
        </w:rPr>
        <w:t>a</w:t>
      </w:r>
      <w:r w:rsidRPr="004878B2">
        <w:rPr>
          <w:sz w:val="24"/>
          <w:szCs w:val="24"/>
          <w:shd w:val="clear" w:color="auto" w:fill="FFFFFF"/>
        </w:rPr>
        <w:t xml:space="preserve">ma pismenog zahtjeva ili </w:t>
      </w:r>
      <w:r w:rsidR="00B03E3E" w:rsidRPr="004878B2">
        <w:rPr>
          <w:sz w:val="24"/>
          <w:szCs w:val="24"/>
          <w:shd w:val="clear" w:color="auto" w:fill="FFFFFF"/>
        </w:rPr>
        <w:t>u slučaju prij</w:t>
      </w:r>
      <w:r w:rsidR="005927CD">
        <w:rPr>
          <w:sz w:val="24"/>
          <w:szCs w:val="24"/>
          <w:shd w:val="clear" w:color="auto" w:fill="FFFFFF"/>
        </w:rPr>
        <w:t>a</w:t>
      </w:r>
      <w:r w:rsidR="00B03E3E" w:rsidRPr="004878B2">
        <w:rPr>
          <w:sz w:val="24"/>
          <w:szCs w:val="24"/>
          <w:shd w:val="clear" w:color="auto" w:fill="FFFFFF"/>
        </w:rPr>
        <w:t xml:space="preserve">ma </w:t>
      </w:r>
      <w:r w:rsidRPr="004878B2">
        <w:rPr>
          <w:sz w:val="24"/>
          <w:szCs w:val="24"/>
          <w:shd w:val="clear" w:color="auto" w:fill="FFFFFF"/>
        </w:rPr>
        <w:t xml:space="preserve">potvrde poštanskog operatera o nemogućnosti uručenja zahtjeva iz </w:t>
      </w:r>
      <w:r w:rsidR="004878B2">
        <w:rPr>
          <w:sz w:val="24"/>
          <w:szCs w:val="24"/>
          <w:shd w:val="clear" w:color="auto" w:fill="FFFFFF"/>
        </w:rPr>
        <w:t>stavka</w:t>
      </w:r>
      <w:r w:rsidRPr="004878B2">
        <w:rPr>
          <w:sz w:val="24"/>
          <w:szCs w:val="24"/>
          <w:shd w:val="clear" w:color="auto" w:fill="FFFFFF"/>
        </w:rPr>
        <w:t xml:space="preserve"> 6 ovog </w:t>
      </w:r>
      <w:r w:rsidR="004878B2">
        <w:rPr>
          <w:sz w:val="24"/>
          <w:szCs w:val="24"/>
          <w:shd w:val="clear" w:color="auto" w:fill="FFFFFF"/>
        </w:rPr>
        <w:t>članka</w:t>
      </w:r>
      <w:r w:rsidRPr="004878B2">
        <w:rPr>
          <w:sz w:val="24"/>
          <w:szCs w:val="24"/>
          <w:shd w:val="clear" w:color="auto" w:fill="FFFFFF"/>
        </w:rPr>
        <w:t xml:space="preserve"> </w:t>
      </w:r>
      <w:r w:rsidR="00D4243C">
        <w:rPr>
          <w:sz w:val="24"/>
          <w:szCs w:val="24"/>
          <w:shd w:val="clear" w:color="auto" w:fill="FFFFFF"/>
        </w:rPr>
        <w:t>Povjerenstvo</w:t>
      </w:r>
      <w:r w:rsidRPr="004878B2">
        <w:rPr>
          <w:sz w:val="24"/>
          <w:szCs w:val="24"/>
          <w:shd w:val="clear" w:color="auto" w:fill="FFFFFF"/>
        </w:rPr>
        <w:t xml:space="preserve"> </w:t>
      </w:r>
      <w:r w:rsidR="007F3D8B" w:rsidRPr="004878B2">
        <w:rPr>
          <w:sz w:val="24"/>
          <w:szCs w:val="24"/>
          <w:shd w:val="clear" w:color="auto" w:fill="FFFFFF"/>
        </w:rPr>
        <w:t xml:space="preserve">pokreće postupak pred nadležnim </w:t>
      </w:r>
      <w:r w:rsidR="00953B4F" w:rsidRPr="004878B2">
        <w:rPr>
          <w:sz w:val="24"/>
          <w:szCs w:val="24"/>
          <w:shd w:val="clear" w:color="auto" w:fill="FFFFFF"/>
        </w:rPr>
        <w:t>sudom</w:t>
      </w:r>
      <w:r w:rsidR="007F3D8B" w:rsidRPr="004878B2">
        <w:rPr>
          <w:sz w:val="24"/>
          <w:szCs w:val="24"/>
          <w:shd w:val="clear" w:color="auto" w:fill="FFFFFF"/>
        </w:rPr>
        <w:t xml:space="preserve"> protiv </w:t>
      </w:r>
      <w:r w:rsidR="0041184A" w:rsidRPr="004878B2">
        <w:rPr>
          <w:sz w:val="24"/>
          <w:szCs w:val="24"/>
          <w:shd w:val="clear" w:color="auto" w:fill="FFFFFF"/>
        </w:rPr>
        <w:t>korisnika sredstava</w:t>
      </w:r>
      <w:r w:rsidR="007F3D8B" w:rsidRPr="004878B2">
        <w:rPr>
          <w:sz w:val="24"/>
          <w:szCs w:val="24"/>
          <w:shd w:val="clear" w:color="auto" w:fill="FFFFFF"/>
        </w:rPr>
        <w:t xml:space="preserve"> koj</w:t>
      </w:r>
      <w:r w:rsidR="00B03E3E" w:rsidRPr="004878B2">
        <w:rPr>
          <w:sz w:val="24"/>
          <w:szCs w:val="24"/>
          <w:shd w:val="clear" w:color="auto" w:fill="FFFFFF"/>
        </w:rPr>
        <w:t>i nisu utrošili sredstva u roku i za namjene za koje su im dod</w:t>
      </w:r>
      <w:r w:rsidR="005927CD">
        <w:rPr>
          <w:sz w:val="24"/>
          <w:szCs w:val="24"/>
          <w:shd w:val="clear" w:color="auto" w:fill="FFFFFF"/>
        </w:rPr>
        <w:t>i</w:t>
      </w:r>
      <w:r w:rsidR="00B03E3E" w:rsidRPr="004878B2">
        <w:rPr>
          <w:sz w:val="24"/>
          <w:szCs w:val="24"/>
          <w:shd w:val="clear" w:color="auto" w:fill="FFFFFF"/>
        </w:rPr>
        <w:t>jeljena sredstva</w:t>
      </w:r>
      <w:r w:rsidR="007F3D8B" w:rsidRPr="004878B2">
        <w:rPr>
          <w:sz w:val="24"/>
          <w:szCs w:val="24"/>
          <w:shd w:val="clear" w:color="auto" w:fill="FFFFFF"/>
        </w:rPr>
        <w:t xml:space="preserve">. </w:t>
      </w:r>
    </w:p>
    <w:p w14:paraId="5E0CAB99" w14:textId="77777777" w:rsidR="00092977" w:rsidRPr="004878B2" w:rsidRDefault="00092977" w:rsidP="00092977">
      <w:pPr>
        <w:pStyle w:val="Paragrafspiska"/>
        <w:rPr>
          <w:rFonts w:ascii="Times New Roman" w:hAnsi="Times New Roman" w:cs="Times New Roman"/>
          <w:sz w:val="24"/>
          <w:szCs w:val="24"/>
          <w:lang w:val="hr-HR"/>
        </w:rPr>
      </w:pPr>
    </w:p>
    <w:p w14:paraId="09AD7275" w14:textId="76BD67A7" w:rsidR="00092977" w:rsidRPr="004878B2" w:rsidRDefault="00092977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878B2">
        <w:rPr>
          <w:sz w:val="24"/>
          <w:szCs w:val="24"/>
        </w:rPr>
        <w:t xml:space="preserve">Ukoliko </w:t>
      </w:r>
      <w:r w:rsidR="00D214D1" w:rsidRPr="004878B2">
        <w:rPr>
          <w:sz w:val="24"/>
          <w:szCs w:val="24"/>
        </w:rPr>
        <w:t>korisnik sredstava</w:t>
      </w:r>
      <w:r w:rsidRPr="004878B2">
        <w:rPr>
          <w:sz w:val="24"/>
          <w:szCs w:val="24"/>
        </w:rPr>
        <w:t xml:space="preserve"> ne dostav</w:t>
      </w:r>
      <w:r w:rsidR="00D214D1" w:rsidRPr="004878B2">
        <w:rPr>
          <w:sz w:val="24"/>
          <w:szCs w:val="24"/>
        </w:rPr>
        <w:t>i</w:t>
      </w:r>
      <w:r w:rsidRPr="004878B2">
        <w:rPr>
          <w:sz w:val="24"/>
          <w:szCs w:val="24"/>
        </w:rPr>
        <w:t xml:space="preserve"> </w:t>
      </w:r>
      <w:r w:rsidR="00D4243C">
        <w:rPr>
          <w:sz w:val="24"/>
          <w:szCs w:val="24"/>
        </w:rPr>
        <w:t>izvješće</w:t>
      </w:r>
      <w:r w:rsidRPr="004878B2">
        <w:rPr>
          <w:sz w:val="24"/>
          <w:szCs w:val="24"/>
        </w:rPr>
        <w:t xml:space="preserve"> o utrošku sredstava u roku iz </w:t>
      </w:r>
      <w:r w:rsidR="004878B2">
        <w:rPr>
          <w:sz w:val="24"/>
          <w:szCs w:val="24"/>
        </w:rPr>
        <w:t>stavka</w:t>
      </w:r>
      <w:r w:rsidRPr="004878B2">
        <w:rPr>
          <w:sz w:val="24"/>
          <w:szCs w:val="24"/>
        </w:rPr>
        <w:t xml:space="preserve"> 1 ovog </w:t>
      </w:r>
      <w:r w:rsidR="004878B2">
        <w:rPr>
          <w:sz w:val="24"/>
          <w:szCs w:val="24"/>
        </w:rPr>
        <w:t>članka</w:t>
      </w:r>
      <w:r w:rsidRPr="004878B2">
        <w:rPr>
          <w:sz w:val="24"/>
          <w:szCs w:val="24"/>
        </w:rPr>
        <w:t xml:space="preserve"> </w:t>
      </w:r>
      <w:r w:rsidR="00D4243C">
        <w:rPr>
          <w:sz w:val="24"/>
          <w:szCs w:val="24"/>
        </w:rPr>
        <w:t>Povjerenstvo</w:t>
      </w:r>
      <w:r w:rsidRPr="004878B2">
        <w:rPr>
          <w:sz w:val="24"/>
          <w:szCs w:val="24"/>
        </w:rPr>
        <w:t xml:space="preserve">, u roku od 30 dana od dana isteka roka iz </w:t>
      </w:r>
      <w:r w:rsidR="004878B2">
        <w:rPr>
          <w:sz w:val="24"/>
          <w:szCs w:val="24"/>
        </w:rPr>
        <w:t>stavka</w:t>
      </w:r>
      <w:r w:rsidRPr="004878B2">
        <w:rPr>
          <w:sz w:val="24"/>
          <w:szCs w:val="24"/>
        </w:rPr>
        <w:t xml:space="preserve"> 1 ovog</w:t>
      </w:r>
      <w:r w:rsidR="00E60A4D">
        <w:rPr>
          <w:sz w:val="24"/>
          <w:szCs w:val="24"/>
        </w:rPr>
        <w:t>a</w:t>
      </w:r>
      <w:r w:rsidRPr="004878B2">
        <w:rPr>
          <w:sz w:val="24"/>
          <w:szCs w:val="24"/>
        </w:rPr>
        <w:t xml:space="preserve"> </w:t>
      </w:r>
      <w:r w:rsidR="004878B2">
        <w:rPr>
          <w:sz w:val="24"/>
          <w:szCs w:val="24"/>
        </w:rPr>
        <w:t>članka</w:t>
      </w:r>
      <w:r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  <w:shd w:val="clear" w:color="auto" w:fill="FFFFFF"/>
        </w:rPr>
        <w:t xml:space="preserve">pokreće postupak pred nadležnim sudom protiv </w:t>
      </w:r>
      <w:r w:rsidR="00D214D1" w:rsidRPr="004878B2">
        <w:rPr>
          <w:sz w:val="24"/>
          <w:szCs w:val="24"/>
          <w:shd w:val="clear" w:color="auto" w:fill="FFFFFF"/>
        </w:rPr>
        <w:t>korisnika sredstava</w:t>
      </w:r>
      <w:r w:rsidRPr="004878B2">
        <w:rPr>
          <w:sz w:val="24"/>
          <w:szCs w:val="24"/>
          <w:shd w:val="clear" w:color="auto" w:fill="FFFFFF"/>
        </w:rPr>
        <w:t xml:space="preserve"> koji ni</w:t>
      </w:r>
      <w:r w:rsidR="00D214D1" w:rsidRPr="004878B2">
        <w:rPr>
          <w:sz w:val="24"/>
          <w:szCs w:val="24"/>
          <w:shd w:val="clear" w:color="auto" w:fill="FFFFFF"/>
        </w:rPr>
        <w:t>je</w:t>
      </w:r>
      <w:r w:rsidRPr="004878B2">
        <w:rPr>
          <w:sz w:val="24"/>
          <w:szCs w:val="24"/>
          <w:shd w:val="clear" w:color="auto" w:fill="FFFFFF"/>
        </w:rPr>
        <w:t xml:space="preserve"> dostavi</w:t>
      </w:r>
      <w:r w:rsidR="00D214D1" w:rsidRPr="004878B2">
        <w:rPr>
          <w:sz w:val="24"/>
          <w:szCs w:val="24"/>
          <w:shd w:val="clear" w:color="auto" w:fill="FFFFFF"/>
        </w:rPr>
        <w:t>o</w:t>
      </w:r>
      <w:r w:rsidRPr="004878B2">
        <w:rPr>
          <w:sz w:val="24"/>
          <w:szCs w:val="24"/>
          <w:shd w:val="clear" w:color="auto" w:fill="FFFFFF"/>
        </w:rPr>
        <w:t xml:space="preserve"> </w:t>
      </w:r>
      <w:r w:rsidR="00D4243C">
        <w:rPr>
          <w:sz w:val="24"/>
          <w:szCs w:val="24"/>
          <w:shd w:val="clear" w:color="auto" w:fill="FFFFFF"/>
        </w:rPr>
        <w:t>izvješće</w:t>
      </w:r>
      <w:r w:rsidRPr="004878B2">
        <w:rPr>
          <w:sz w:val="24"/>
          <w:szCs w:val="24"/>
          <w:shd w:val="clear" w:color="auto" w:fill="FFFFFF"/>
        </w:rPr>
        <w:t>.</w:t>
      </w:r>
    </w:p>
    <w:p w14:paraId="3DFC8CAB" w14:textId="754E294F" w:rsidR="00092977" w:rsidRPr="004878B2" w:rsidRDefault="00092977" w:rsidP="00092977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07C0FE8E" w14:textId="7D7C358D" w:rsidR="007F3D8B" w:rsidRPr="004878B2" w:rsidRDefault="00D214D1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878B2">
        <w:rPr>
          <w:sz w:val="24"/>
          <w:szCs w:val="24"/>
        </w:rPr>
        <w:t>Korisnici sredstava</w:t>
      </w:r>
      <w:r w:rsidR="007F3D8B" w:rsidRPr="004878B2">
        <w:rPr>
          <w:bCs/>
          <w:sz w:val="24"/>
          <w:szCs w:val="24"/>
        </w:rPr>
        <w:t xml:space="preserve"> </w:t>
      </w:r>
      <w:r w:rsidR="007F3D8B" w:rsidRPr="004878B2">
        <w:rPr>
          <w:sz w:val="24"/>
          <w:szCs w:val="24"/>
        </w:rPr>
        <w:t xml:space="preserve">mogu, uz </w:t>
      </w:r>
      <w:r w:rsidR="00DA2A57" w:rsidRPr="004878B2">
        <w:rPr>
          <w:sz w:val="24"/>
          <w:szCs w:val="24"/>
        </w:rPr>
        <w:t>opravdan</w:t>
      </w:r>
      <w:r w:rsidR="007F3D8B" w:rsidRPr="004878B2">
        <w:rPr>
          <w:sz w:val="24"/>
          <w:szCs w:val="24"/>
        </w:rPr>
        <w:t xml:space="preserve"> razlog, odstupiti od planirane namjene utroška sredstava u maksimalnom </w:t>
      </w:r>
      <w:r w:rsidR="00A108EC">
        <w:rPr>
          <w:sz w:val="24"/>
          <w:szCs w:val="24"/>
        </w:rPr>
        <w:t>postotku</w:t>
      </w:r>
      <w:r w:rsidR="007F3D8B" w:rsidRPr="004878B2">
        <w:rPr>
          <w:sz w:val="24"/>
          <w:szCs w:val="24"/>
        </w:rPr>
        <w:t xml:space="preserve"> od 1</w:t>
      </w:r>
      <w:r w:rsidRPr="004878B2">
        <w:rPr>
          <w:sz w:val="24"/>
          <w:szCs w:val="24"/>
        </w:rPr>
        <w:t>0</w:t>
      </w:r>
      <w:r w:rsidR="00A108EC">
        <w:rPr>
          <w:sz w:val="24"/>
          <w:szCs w:val="24"/>
        </w:rPr>
        <w:t xml:space="preserve"> </w:t>
      </w:r>
      <w:r w:rsidR="007F3D8B" w:rsidRPr="004878B2">
        <w:rPr>
          <w:sz w:val="24"/>
          <w:szCs w:val="24"/>
        </w:rPr>
        <w:t>%, s tim da ukupno dobi</w:t>
      </w:r>
      <w:r w:rsidR="00A108EC">
        <w:rPr>
          <w:sz w:val="24"/>
          <w:szCs w:val="24"/>
        </w:rPr>
        <w:t>v</w:t>
      </w:r>
      <w:r w:rsidR="007F3D8B" w:rsidRPr="004878B2">
        <w:rPr>
          <w:sz w:val="24"/>
          <w:szCs w:val="24"/>
        </w:rPr>
        <w:t>eni iznos donacije mora biti utrošen namjenski.</w:t>
      </w:r>
    </w:p>
    <w:p w14:paraId="4C54E4E6" w14:textId="77777777" w:rsidR="00B87052" w:rsidRPr="004878B2" w:rsidRDefault="00B87052" w:rsidP="00940CCB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</w:rPr>
      </w:pPr>
    </w:p>
    <w:p w14:paraId="6B414516" w14:textId="211F52EB" w:rsidR="00E63AB6" w:rsidRPr="004878B2" w:rsidRDefault="009E585D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sz w:val="24"/>
          <w:szCs w:val="24"/>
        </w:rPr>
        <w:t>Članak</w:t>
      </w:r>
      <w:r w:rsidR="00E63AB6" w:rsidRPr="004878B2">
        <w:rPr>
          <w:b/>
          <w:bCs/>
          <w:sz w:val="24"/>
          <w:szCs w:val="24"/>
        </w:rPr>
        <w:t xml:space="preserve"> </w:t>
      </w:r>
      <w:r w:rsidR="0030663B" w:rsidRPr="004878B2">
        <w:rPr>
          <w:b/>
          <w:bCs/>
          <w:sz w:val="24"/>
          <w:szCs w:val="24"/>
        </w:rPr>
        <w:t>9</w:t>
      </w:r>
    </w:p>
    <w:p w14:paraId="420442E5" w14:textId="2CE3858A" w:rsidR="00E63AB6" w:rsidRPr="004878B2" w:rsidRDefault="00E63AB6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sz w:val="24"/>
          <w:szCs w:val="24"/>
        </w:rPr>
      </w:pPr>
      <w:r w:rsidRPr="004878B2">
        <w:rPr>
          <w:b/>
          <w:bCs/>
          <w:sz w:val="24"/>
          <w:szCs w:val="24"/>
        </w:rPr>
        <w:t xml:space="preserve">(Nadležnost za kontrolu </w:t>
      </w:r>
      <w:r w:rsidR="009E585D">
        <w:rPr>
          <w:b/>
          <w:bCs/>
          <w:sz w:val="24"/>
          <w:szCs w:val="24"/>
        </w:rPr>
        <w:t>izvješća</w:t>
      </w:r>
      <w:r w:rsidRPr="004878B2">
        <w:rPr>
          <w:b/>
          <w:bCs/>
          <w:sz w:val="24"/>
          <w:szCs w:val="24"/>
        </w:rPr>
        <w:t xml:space="preserve"> o utrošku sredstava)</w:t>
      </w:r>
    </w:p>
    <w:p w14:paraId="3887263B" w14:textId="77777777" w:rsidR="00E63AB6" w:rsidRPr="004878B2" w:rsidRDefault="00E63AB6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sz w:val="24"/>
          <w:szCs w:val="24"/>
        </w:rPr>
      </w:pPr>
    </w:p>
    <w:p w14:paraId="33D27383" w14:textId="44FAAE89" w:rsidR="00E63AB6" w:rsidRPr="004878B2" w:rsidRDefault="00E63AB6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878B2">
        <w:rPr>
          <w:sz w:val="24"/>
          <w:szCs w:val="24"/>
        </w:rPr>
        <w:t xml:space="preserve">Kontrola </w:t>
      </w:r>
      <w:r w:rsidR="009E585D">
        <w:rPr>
          <w:sz w:val="24"/>
          <w:szCs w:val="24"/>
        </w:rPr>
        <w:t>izvješća</w:t>
      </w:r>
      <w:r w:rsidRPr="004878B2">
        <w:rPr>
          <w:sz w:val="24"/>
          <w:szCs w:val="24"/>
        </w:rPr>
        <w:t xml:space="preserve"> o utrošku sredstava donacija je u nadležnosti </w:t>
      </w:r>
      <w:r w:rsidR="005927CD">
        <w:rPr>
          <w:sz w:val="24"/>
          <w:szCs w:val="24"/>
        </w:rPr>
        <w:t>Povjerenstva</w:t>
      </w:r>
      <w:r w:rsidR="00D214D1" w:rsidRPr="004878B2">
        <w:rPr>
          <w:sz w:val="24"/>
          <w:szCs w:val="24"/>
        </w:rPr>
        <w:t>.</w:t>
      </w:r>
    </w:p>
    <w:p w14:paraId="2610FBA5" w14:textId="54CA2E0A" w:rsidR="006B090F" w:rsidRPr="004878B2" w:rsidRDefault="00D4243C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color w:val="000000" w:themeColor="text1"/>
          <w:sz w:val="24"/>
          <w:szCs w:val="24"/>
        </w:rPr>
      </w:pPr>
      <w:bookmarkStart w:id="3" w:name="_Hlk191128441"/>
      <w:r>
        <w:rPr>
          <w:color w:val="000000" w:themeColor="text1"/>
          <w:sz w:val="24"/>
          <w:szCs w:val="24"/>
          <w:lang w:eastAsia="en-US"/>
        </w:rPr>
        <w:t>Povjerenstvo</w:t>
      </w:r>
      <w:r w:rsidR="006B090F" w:rsidRPr="004878B2">
        <w:rPr>
          <w:color w:val="000000" w:themeColor="text1"/>
          <w:sz w:val="24"/>
          <w:szCs w:val="24"/>
          <w:lang w:eastAsia="en-US"/>
        </w:rPr>
        <w:t xml:space="preserve"> vrši provjeru </w:t>
      </w:r>
      <w:r w:rsidR="00A108EC">
        <w:rPr>
          <w:color w:val="000000" w:themeColor="text1"/>
          <w:sz w:val="24"/>
          <w:szCs w:val="24"/>
          <w:lang w:eastAsia="en-US"/>
        </w:rPr>
        <w:t>je</w:t>
      </w:r>
      <w:r w:rsidR="006B090F" w:rsidRPr="004878B2">
        <w:rPr>
          <w:color w:val="000000" w:themeColor="text1"/>
          <w:sz w:val="24"/>
          <w:szCs w:val="24"/>
          <w:lang w:eastAsia="en-US"/>
        </w:rPr>
        <w:t xml:space="preserve"> li za </w:t>
      </w:r>
      <w:r w:rsidR="00D214D1" w:rsidRPr="004878B2">
        <w:rPr>
          <w:color w:val="000000" w:themeColor="text1"/>
          <w:sz w:val="24"/>
          <w:szCs w:val="24"/>
          <w:lang w:eastAsia="en-US"/>
        </w:rPr>
        <w:t>prethodno dod</w:t>
      </w:r>
      <w:r w:rsidR="00A108EC">
        <w:rPr>
          <w:color w:val="000000" w:themeColor="text1"/>
          <w:sz w:val="24"/>
          <w:szCs w:val="24"/>
          <w:lang w:eastAsia="en-US"/>
        </w:rPr>
        <w:t>i</w:t>
      </w:r>
      <w:r w:rsidR="00D214D1" w:rsidRPr="004878B2">
        <w:rPr>
          <w:color w:val="000000" w:themeColor="text1"/>
          <w:sz w:val="24"/>
          <w:szCs w:val="24"/>
          <w:lang w:eastAsia="en-US"/>
        </w:rPr>
        <w:t>jeljena sredstva</w:t>
      </w:r>
      <w:r w:rsidR="006B090F" w:rsidRPr="004878B2">
        <w:rPr>
          <w:color w:val="000000" w:themeColor="text1"/>
          <w:sz w:val="24"/>
          <w:szCs w:val="24"/>
          <w:lang w:eastAsia="en-US"/>
        </w:rPr>
        <w:t xml:space="preserve"> podnesen</w:t>
      </w:r>
      <w:r w:rsidR="00A108EC">
        <w:rPr>
          <w:color w:val="000000" w:themeColor="text1"/>
          <w:sz w:val="24"/>
          <w:szCs w:val="24"/>
          <w:lang w:eastAsia="en-US"/>
        </w:rPr>
        <w:t>o</w:t>
      </w:r>
      <w:r w:rsidR="006B090F" w:rsidRPr="004878B2">
        <w:rPr>
          <w:color w:val="000000" w:themeColor="text1"/>
          <w:sz w:val="24"/>
          <w:szCs w:val="24"/>
          <w:lang w:eastAsia="en-US"/>
        </w:rPr>
        <w:t xml:space="preserve"> </w:t>
      </w:r>
      <w:r>
        <w:rPr>
          <w:color w:val="000000" w:themeColor="text1"/>
          <w:sz w:val="24"/>
          <w:szCs w:val="24"/>
          <w:lang w:eastAsia="en-US"/>
        </w:rPr>
        <w:t>izvješće</w:t>
      </w:r>
      <w:r w:rsidR="006B090F" w:rsidRPr="004878B2">
        <w:rPr>
          <w:color w:val="000000" w:themeColor="text1"/>
          <w:sz w:val="24"/>
          <w:szCs w:val="24"/>
          <w:lang w:eastAsia="en-US"/>
        </w:rPr>
        <w:t xml:space="preserve"> o utrošku sredstava</w:t>
      </w:r>
      <w:r w:rsidR="00742C5E" w:rsidRPr="004878B2">
        <w:rPr>
          <w:color w:val="000000" w:themeColor="text1"/>
          <w:sz w:val="24"/>
          <w:szCs w:val="24"/>
          <w:lang w:eastAsia="en-US"/>
        </w:rPr>
        <w:t xml:space="preserve"> u propisanom roku</w:t>
      </w:r>
      <w:r w:rsidR="006B090F" w:rsidRPr="004878B2">
        <w:rPr>
          <w:color w:val="000000" w:themeColor="text1"/>
          <w:sz w:val="24"/>
          <w:szCs w:val="24"/>
          <w:lang w:eastAsia="en-US"/>
        </w:rPr>
        <w:t xml:space="preserve"> i </w:t>
      </w:r>
      <w:r w:rsidR="00A108EC">
        <w:rPr>
          <w:color w:val="000000" w:themeColor="text1"/>
          <w:sz w:val="24"/>
          <w:szCs w:val="24"/>
          <w:lang w:eastAsia="en-US"/>
        </w:rPr>
        <w:t>je</w:t>
      </w:r>
      <w:r w:rsidR="006B090F" w:rsidRPr="004878B2">
        <w:rPr>
          <w:color w:val="000000" w:themeColor="text1"/>
          <w:sz w:val="24"/>
          <w:szCs w:val="24"/>
          <w:lang w:eastAsia="en-US"/>
        </w:rPr>
        <w:t xml:space="preserve">su </w:t>
      </w:r>
      <w:r w:rsidR="00A108EC">
        <w:rPr>
          <w:color w:val="000000" w:themeColor="text1"/>
          <w:sz w:val="24"/>
          <w:szCs w:val="24"/>
          <w:lang w:eastAsia="en-US"/>
        </w:rPr>
        <w:t xml:space="preserve">li </w:t>
      </w:r>
      <w:r w:rsidR="006B090F" w:rsidRPr="004878B2">
        <w:rPr>
          <w:color w:val="000000" w:themeColor="text1"/>
          <w:sz w:val="24"/>
          <w:szCs w:val="24"/>
          <w:lang w:eastAsia="en-US"/>
        </w:rPr>
        <w:t xml:space="preserve">sredstva utrošena </w:t>
      </w:r>
      <w:r w:rsidR="001656D7" w:rsidRPr="004878B2">
        <w:rPr>
          <w:color w:val="000000" w:themeColor="text1"/>
          <w:sz w:val="24"/>
          <w:szCs w:val="24"/>
          <w:lang w:eastAsia="en-US"/>
        </w:rPr>
        <w:t xml:space="preserve">u roku i </w:t>
      </w:r>
      <w:r w:rsidR="009E585D">
        <w:rPr>
          <w:color w:val="000000" w:themeColor="text1"/>
          <w:sz w:val="24"/>
          <w:szCs w:val="24"/>
          <w:lang w:eastAsia="en-US"/>
        </w:rPr>
        <w:t>sukladno</w:t>
      </w:r>
      <w:r w:rsidR="006B090F" w:rsidRPr="004878B2">
        <w:rPr>
          <w:color w:val="000000" w:themeColor="text1"/>
          <w:sz w:val="24"/>
          <w:szCs w:val="24"/>
          <w:lang w:eastAsia="en-US"/>
        </w:rPr>
        <w:t xml:space="preserve"> traženo</w:t>
      </w:r>
      <w:r w:rsidR="00A108EC">
        <w:rPr>
          <w:color w:val="000000" w:themeColor="text1"/>
          <w:sz w:val="24"/>
          <w:szCs w:val="24"/>
          <w:lang w:eastAsia="en-US"/>
        </w:rPr>
        <w:t>j</w:t>
      </w:r>
      <w:r w:rsidR="006B090F" w:rsidRPr="004878B2">
        <w:rPr>
          <w:color w:val="000000" w:themeColor="text1"/>
          <w:sz w:val="24"/>
          <w:szCs w:val="24"/>
          <w:lang w:eastAsia="en-US"/>
        </w:rPr>
        <w:t xml:space="preserve"> namjen</w:t>
      </w:r>
      <w:r w:rsidR="00A108EC">
        <w:rPr>
          <w:color w:val="000000" w:themeColor="text1"/>
          <w:sz w:val="24"/>
          <w:szCs w:val="24"/>
          <w:lang w:eastAsia="en-US"/>
        </w:rPr>
        <w:t>i</w:t>
      </w:r>
      <w:r w:rsidR="006B090F" w:rsidRPr="004878B2">
        <w:rPr>
          <w:color w:val="000000" w:themeColor="text1"/>
          <w:sz w:val="24"/>
          <w:szCs w:val="24"/>
          <w:lang w:eastAsia="en-US"/>
        </w:rPr>
        <w:t>.</w:t>
      </w:r>
    </w:p>
    <w:p w14:paraId="68496AF4" w14:textId="4CBBC116" w:rsidR="00F70308" w:rsidRPr="004878B2" w:rsidRDefault="00F70308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878B2">
        <w:rPr>
          <w:sz w:val="24"/>
          <w:szCs w:val="24"/>
          <w:lang w:eastAsia="en-US"/>
        </w:rPr>
        <w:t>Za izvješ</w:t>
      </w:r>
      <w:r w:rsidR="00A108EC">
        <w:rPr>
          <w:sz w:val="24"/>
          <w:szCs w:val="24"/>
          <w:lang w:eastAsia="en-US"/>
        </w:rPr>
        <w:t>ća</w:t>
      </w:r>
      <w:r w:rsidRPr="004878B2">
        <w:rPr>
          <w:sz w:val="24"/>
          <w:szCs w:val="24"/>
          <w:lang w:eastAsia="en-US"/>
        </w:rPr>
        <w:t xml:space="preserve"> koj</w:t>
      </w:r>
      <w:r w:rsidR="00A108EC">
        <w:rPr>
          <w:sz w:val="24"/>
          <w:szCs w:val="24"/>
          <w:lang w:eastAsia="en-US"/>
        </w:rPr>
        <w:t>a</w:t>
      </w:r>
      <w:r w:rsidRPr="004878B2">
        <w:rPr>
          <w:sz w:val="24"/>
          <w:szCs w:val="24"/>
          <w:lang w:eastAsia="en-US"/>
        </w:rPr>
        <w:t xml:space="preserve"> nisu potpun</w:t>
      </w:r>
      <w:r w:rsidR="00A108EC">
        <w:rPr>
          <w:sz w:val="24"/>
          <w:szCs w:val="24"/>
          <w:lang w:eastAsia="en-US"/>
        </w:rPr>
        <w:t>a</w:t>
      </w:r>
      <w:r w:rsidRPr="004878B2">
        <w:rPr>
          <w:sz w:val="24"/>
          <w:szCs w:val="24"/>
          <w:lang w:eastAsia="en-US"/>
        </w:rPr>
        <w:t xml:space="preserve"> </w:t>
      </w:r>
      <w:r w:rsidR="00D4243C">
        <w:rPr>
          <w:sz w:val="24"/>
          <w:szCs w:val="24"/>
          <w:lang w:eastAsia="en-US"/>
        </w:rPr>
        <w:t>Povjerenstvo</w:t>
      </w:r>
      <w:r w:rsidRPr="004878B2">
        <w:rPr>
          <w:sz w:val="24"/>
          <w:szCs w:val="24"/>
          <w:lang w:eastAsia="en-US"/>
        </w:rPr>
        <w:t xml:space="preserve"> može pisanim put</w:t>
      </w:r>
      <w:r w:rsidR="00A108EC">
        <w:rPr>
          <w:sz w:val="24"/>
          <w:szCs w:val="24"/>
          <w:lang w:eastAsia="en-US"/>
        </w:rPr>
        <w:t>o</w:t>
      </w:r>
      <w:r w:rsidRPr="004878B2">
        <w:rPr>
          <w:sz w:val="24"/>
          <w:szCs w:val="24"/>
          <w:lang w:eastAsia="en-US"/>
        </w:rPr>
        <w:t xml:space="preserve">m, tražiti dopunu </w:t>
      </w:r>
      <w:r w:rsidR="009E585D">
        <w:rPr>
          <w:sz w:val="24"/>
          <w:szCs w:val="24"/>
          <w:lang w:eastAsia="en-US"/>
        </w:rPr>
        <w:t>izvješća</w:t>
      </w:r>
      <w:r w:rsidRPr="004878B2">
        <w:rPr>
          <w:sz w:val="24"/>
          <w:szCs w:val="24"/>
          <w:lang w:eastAsia="en-US"/>
        </w:rPr>
        <w:t xml:space="preserve"> u okviru rok</w:t>
      </w:r>
      <w:r w:rsidR="00404586" w:rsidRPr="004878B2">
        <w:rPr>
          <w:sz w:val="24"/>
          <w:szCs w:val="24"/>
          <w:lang w:eastAsia="en-US"/>
        </w:rPr>
        <w:t>a</w:t>
      </w:r>
      <w:r w:rsidRPr="004878B2">
        <w:rPr>
          <w:sz w:val="24"/>
          <w:szCs w:val="24"/>
          <w:lang w:eastAsia="en-US"/>
        </w:rPr>
        <w:t xml:space="preserve"> propisan</w:t>
      </w:r>
      <w:r w:rsidR="00404586" w:rsidRPr="004878B2">
        <w:rPr>
          <w:sz w:val="24"/>
          <w:szCs w:val="24"/>
          <w:lang w:eastAsia="en-US"/>
        </w:rPr>
        <w:t>og</w:t>
      </w:r>
      <w:r w:rsidRPr="004878B2">
        <w:rPr>
          <w:sz w:val="24"/>
          <w:szCs w:val="24"/>
          <w:lang w:eastAsia="en-US"/>
        </w:rPr>
        <w:t xml:space="preserve"> član</w:t>
      </w:r>
      <w:r w:rsidR="00A108EC">
        <w:rPr>
          <w:sz w:val="24"/>
          <w:szCs w:val="24"/>
          <w:lang w:eastAsia="en-US"/>
        </w:rPr>
        <w:t>k</w:t>
      </w:r>
      <w:r w:rsidRPr="004878B2">
        <w:rPr>
          <w:sz w:val="24"/>
          <w:szCs w:val="24"/>
          <w:lang w:eastAsia="en-US"/>
        </w:rPr>
        <w:t xml:space="preserve">om </w:t>
      </w:r>
      <w:r w:rsidR="0041184A" w:rsidRPr="004878B2">
        <w:rPr>
          <w:sz w:val="24"/>
          <w:szCs w:val="24"/>
          <w:lang w:eastAsia="en-US"/>
        </w:rPr>
        <w:t>8</w:t>
      </w:r>
      <w:r w:rsidRPr="004878B2">
        <w:rPr>
          <w:sz w:val="24"/>
          <w:szCs w:val="24"/>
          <w:lang w:eastAsia="en-US"/>
        </w:rPr>
        <w:t xml:space="preserve"> </w:t>
      </w:r>
      <w:r w:rsidR="009E585D">
        <w:rPr>
          <w:sz w:val="24"/>
          <w:szCs w:val="24"/>
          <w:lang w:eastAsia="en-US"/>
        </w:rPr>
        <w:t>ove Odluke</w:t>
      </w:r>
      <w:r w:rsidRPr="004878B2">
        <w:rPr>
          <w:sz w:val="24"/>
          <w:szCs w:val="24"/>
          <w:lang w:eastAsia="en-US"/>
        </w:rPr>
        <w:t>.</w:t>
      </w:r>
      <w:r w:rsidR="006553E4" w:rsidRPr="004878B2">
        <w:rPr>
          <w:sz w:val="24"/>
          <w:szCs w:val="24"/>
          <w:lang w:eastAsia="en-US"/>
        </w:rPr>
        <w:t xml:space="preserve"> Dopuna </w:t>
      </w:r>
      <w:r w:rsidR="009E585D">
        <w:rPr>
          <w:sz w:val="24"/>
          <w:szCs w:val="24"/>
          <w:lang w:eastAsia="en-US"/>
        </w:rPr>
        <w:t>izvješća</w:t>
      </w:r>
      <w:r w:rsidR="006553E4" w:rsidRPr="004878B2">
        <w:rPr>
          <w:sz w:val="24"/>
          <w:szCs w:val="24"/>
          <w:lang w:eastAsia="en-US"/>
        </w:rPr>
        <w:t xml:space="preserve"> dostavlja se put</w:t>
      </w:r>
      <w:r w:rsidR="00A108EC">
        <w:rPr>
          <w:sz w:val="24"/>
          <w:szCs w:val="24"/>
          <w:lang w:eastAsia="en-US"/>
        </w:rPr>
        <w:t>o</w:t>
      </w:r>
      <w:r w:rsidR="006553E4" w:rsidRPr="004878B2">
        <w:rPr>
          <w:sz w:val="24"/>
          <w:szCs w:val="24"/>
          <w:lang w:eastAsia="en-US"/>
        </w:rPr>
        <w:t>m pisarnice Skupštine Brčko distrikta BiH.</w:t>
      </w:r>
    </w:p>
    <w:p w14:paraId="759D3821" w14:textId="59EB4CDF" w:rsidR="00E63AB6" w:rsidRPr="004878B2" w:rsidRDefault="00D4243C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Povjerenstvo</w:t>
      </w:r>
      <w:r w:rsidR="00E63AB6" w:rsidRPr="004878B2">
        <w:rPr>
          <w:sz w:val="24"/>
          <w:szCs w:val="24"/>
        </w:rPr>
        <w:t xml:space="preserve"> će vršiti kontrolu </w:t>
      </w:r>
      <w:r w:rsidR="009E585D">
        <w:rPr>
          <w:sz w:val="24"/>
          <w:szCs w:val="24"/>
        </w:rPr>
        <w:t>izvješća</w:t>
      </w:r>
      <w:r w:rsidR="00E63AB6" w:rsidRPr="004878B2">
        <w:rPr>
          <w:sz w:val="24"/>
          <w:szCs w:val="24"/>
        </w:rPr>
        <w:t xml:space="preserve"> o utrošku sredstava </w:t>
      </w:r>
      <w:r w:rsidR="004878B2">
        <w:rPr>
          <w:sz w:val="24"/>
          <w:szCs w:val="24"/>
        </w:rPr>
        <w:t>na temelju</w:t>
      </w:r>
      <w:r w:rsidR="00E63AB6" w:rsidRPr="004878B2">
        <w:rPr>
          <w:sz w:val="24"/>
          <w:szCs w:val="24"/>
        </w:rPr>
        <w:t xml:space="preserve"> dostavljene dokumentacije, a po potrebi, u svrhu odlučivanja o opravdanosti utrošenih sredstava može </w:t>
      </w:r>
      <w:r w:rsidR="00DA2A57" w:rsidRPr="004878B2">
        <w:rPr>
          <w:sz w:val="24"/>
          <w:szCs w:val="24"/>
        </w:rPr>
        <w:t xml:space="preserve">tražiti dodatnu dokumentaciju te vršiti kontrolu na terenu. </w:t>
      </w:r>
    </w:p>
    <w:p w14:paraId="54583E45" w14:textId="5EA9B476" w:rsidR="00D214D1" w:rsidRPr="004878B2" w:rsidRDefault="00D214D1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4878B2">
        <w:rPr>
          <w:color w:val="000000" w:themeColor="text1"/>
          <w:sz w:val="24"/>
          <w:szCs w:val="24"/>
          <w:lang w:eastAsia="en-US"/>
        </w:rPr>
        <w:t xml:space="preserve">O izvršenoj kontroli </w:t>
      </w:r>
      <w:r w:rsidR="009E585D">
        <w:rPr>
          <w:color w:val="000000" w:themeColor="text1"/>
          <w:sz w:val="24"/>
          <w:szCs w:val="24"/>
          <w:lang w:eastAsia="en-US"/>
        </w:rPr>
        <w:t>izvješća</w:t>
      </w:r>
      <w:r w:rsidRPr="004878B2">
        <w:rPr>
          <w:color w:val="000000" w:themeColor="text1"/>
          <w:sz w:val="24"/>
          <w:szCs w:val="24"/>
          <w:lang w:eastAsia="en-US"/>
        </w:rPr>
        <w:t xml:space="preserve"> o utrošku sredstava </w:t>
      </w:r>
      <w:r w:rsidR="00A108EC">
        <w:rPr>
          <w:color w:val="000000" w:themeColor="text1"/>
          <w:sz w:val="24"/>
          <w:szCs w:val="24"/>
          <w:lang w:eastAsia="en-US"/>
        </w:rPr>
        <w:t>P</w:t>
      </w:r>
      <w:r w:rsidR="00D4243C">
        <w:rPr>
          <w:color w:val="000000" w:themeColor="text1"/>
          <w:sz w:val="24"/>
          <w:szCs w:val="24"/>
          <w:lang w:eastAsia="en-US"/>
        </w:rPr>
        <w:t>ovjerenstvo</w:t>
      </w:r>
      <w:r w:rsidRPr="004878B2">
        <w:rPr>
          <w:color w:val="000000" w:themeColor="text1"/>
          <w:sz w:val="24"/>
          <w:szCs w:val="24"/>
          <w:lang w:eastAsia="en-US"/>
        </w:rPr>
        <w:t xml:space="preserve"> će iznijeti mišljenje.</w:t>
      </w:r>
    </w:p>
    <w:bookmarkEnd w:id="3"/>
    <w:p w14:paraId="4A32A74C" w14:textId="77777777" w:rsidR="0030663B" w:rsidRPr="004878B2" w:rsidRDefault="0030663B" w:rsidP="00814E47">
      <w:pPr>
        <w:tabs>
          <w:tab w:val="left" w:pos="1740"/>
        </w:tabs>
        <w:rPr>
          <w:rFonts w:ascii="Times New Roman" w:hAnsi="Times New Roman" w:cs="Times New Roman"/>
          <w:b/>
        </w:rPr>
      </w:pPr>
    </w:p>
    <w:p w14:paraId="28E7AE01" w14:textId="2F7CECEF" w:rsidR="00D04905" w:rsidRPr="004878B2" w:rsidRDefault="009E585D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</w:t>
      </w:r>
      <w:r w:rsidR="009961B7" w:rsidRPr="004878B2">
        <w:rPr>
          <w:b/>
          <w:bCs/>
          <w:sz w:val="24"/>
          <w:szCs w:val="24"/>
        </w:rPr>
        <w:t xml:space="preserve"> 1</w:t>
      </w:r>
      <w:r w:rsidR="0030663B" w:rsidRPr="004878B2">
        <w:rPr>
          <w:b/>
          <w:bCs/>
          <w:sz w:val="24"/>
          <w:szCs w:val="24"/>
        </w:rPr>
        <w:t>0</w:t>
      </w:r>
    </w:p>
    <w:p w14:paraId="48C74F65" w14:textId="7690B7CA" w:rsidR="00E63AB6" w:rsidRPr="004878B2" w:rsidRDefault="00E63AB6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color w:val="auto"/>
          <w:sz w:val="24"/>
          <w:szCs w:val="24"/>
          <w:lang w:eastAsia="bs-Latn-BA" w:bidi="ar-SA"/>
        </w:rPr>
      </w:pPr>
      <w:r w:rsidRPr="004878B2">
        <w:rPr>
          <w:b/>
          <w:color w:val="auto"/>
          <w:sz w:val="24"/>
          <w:szCs w:val="24"/>
          <w:lang w:eastAsia="bs-Latn-BA" w:bidi="ar-SA"/>
        </w:rPr>
        <w:t>(Evidencije)</w:t>
      </w:r>
    </w:p>
    <w:p w14:paraId="5935A276" w14:textId="77777777" w:rsidR="0061720C" w:rsidRPr="004878B2" w:rsidRDefault="0061720C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213DC15E" w14:textId="6A7A031D" w:rsidR="00E63AB6" w:rsidRPr="004878B2" w:rsidRDefault="00E63AB6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4878B2">
        <w:rPr>
          <w:rFonts w:ascii="Times New Roman" w:eastAsia="Times New Roman" w:hAnsi="Times New Roman" w:cs="Times New Roman"/>
          <w:color w:val="auto"/>
          <w:lang w:eastAsia="bs-Latn-BA" w:bidi="ar-SA"/>
        </w:rPr>
        <w:t>Sektor za administrativno-</w:t>
      </w:r>
      <w:r w:rsidR="004878B2">
        <w:rPr>
          <w:rFonts w:ascii="Times New Roman" w:eastAsia="Times New Roman" w:hAnsi="Times New Roman" w:cs="Times New Roman"/>
          <w:color w:val="auto"/>
          <w:lang w:eastAsia="bs-Latn-BA" w:bidi="ar-SA"/>
        </w:rPr>
        <w:t>financ</w:t>
      </w:r>
      <w:r w:rsidRPr="004878B2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ijske poslove Stručne službe Skupštine vodi evidencije korisnika </w:t>
      </w:r>
      <w:r w:rsidR="005B7BF9" w:rsidRPr="004878B2">
        <w:rPr>
          <w:rFonts w:ascii="Times New Roman" w:eastAsia="Times New Roman" w:hAnsi="Times New Roman" w:cs="Times New Roman"/>
          <w:color w:val="auto"/>
          <w:lang w:eastAsia="bs-Latn-BA" w:bidi="ar-SA"/>
        </w:rPr>
        <w:t>donacija</w:t>
      </w:r>
      <w:r w:rsidR="0030663B" w:rsidRPr="004878B2">
        <w:rPr>
          <w:rFonts w:ascii="Times New Roman" w:eastAsia="Times New Roman" w:hAnsi="Times New Roman" w:cs="Times New Roman"/>
          <w:color w:val="auto"/>
          <w:lang w:eastAsia="bs-Latn-BA" w:bidi="ar-SA"/>
        </w:rPr>
        <w:t>.</w:t>
      </w:r>
      <w:r w:rsidRPr="004878B2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</w:p>
    <w:p w14:paraId="1DC938A3" w14:textId="6B1910EF" w:rsidR="00E63AB6" w:rsidRPr="004878B2" w:rsidRDefault="00E63AB6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4878B2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Evidencija iz </w:t>
      </w:r>
      <w:r w:rsidR="004878B2">
        <w:rPr>
          <w:rFonts w:ascii="Times New Roman" w:eastAsia="Times New Roman" w:hAnsi="Times New Roman" w:cs="Times New Roman"/>
          <w:color w:val="auto"/>
          <w:lang w:eastAsia="bs-Latn-BA" w:bidi="ar-SA"/>
        </w:rPr>
        <w:t>stavka</w:t>
      </w:r>
      <w:r w:rsidRPr="004878B2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1 ovog </w:t>
      </w:r>
      <w:r w:rsidR="004878B2">
        <w:rPr>
          <w:rFonts w:ascii="Times New Roman" w:eastAsia="Times New Roman" w:hAnsi="Times New Roman" w:cs="Times New Roman"/>
          <w:color w:val="auto"/>
          <w:lang w:eastAsia="bs-Latn-BA" w:bidi="ar-SA"/>
        </w:rPr>
        <w:t>članka</w:t>
      </w:r>
      <w:r w:rsidRPr="004878B2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sastoji se od najmanje sljedećih podataka:</w:t>
      </w:r>
    </w:p>
    <w:p w14:paraId="5D3AFE63" w14:textId="797A881C" w:rsidR="00D04905" w:rsidRPr="004878B2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lastRenderedPageBreak/>
        <w:t>naziv korisnika donacije</w:t>
      </w:r>
    </w:p>
    <w:p w14:paraId="0FBBAA9E" w14:textId="6B529123" w:rsidR="00D0114A" w:rsidRPr="004878B2" w:rsidRDefault="00E17833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b</w:t>
      </w:r>
      <w:r w:rsidR="00D0114A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roj i </w:t>
      </w:r>
      <w:r w:rsidR="0016553E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nadnevak</w:t>
      </w:r>
      <w:r w:rsidR="00D0114A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odluke kojom su sredstva dod</w:t>
      </w:r>
      <w:r w:rsidR="0016553E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</w:t>
      </w:r>
      <w:r w:rsidR="00D0114A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jeljena</w:t>
      </w:r>
    </w:p>
    <w:p w14:paraId="52D513F7" w14:textId="5996E985" w:rsidR="00D04905" w:rsidRPr="004878B2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iznos donacije</w:t>
      </w:r>
    </w:p>
    <w:p w14:paraId="536BC5B1" w14:textId="0D896C42" w:rsidR="00D04905" w:rsidRPr="004878B2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namjena korištenja donacije</w:t>
      </w:r>
    </w:p>
    <w:p w14:paraId="688C04C5" w14:textId="21EA4BE0" w:rsidR="00D04905" w:rsidRPr="004878B2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podatak </w:t>
      </w:r>
      <w:r w:rsidR="00D0114A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o </w:t>
      </w:r>
      <w:r w:rsidR="0016553E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izvješću</w:t>
      </w:r>
      <w:r w:rsidR="00D0114A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o utrošku sredstava</w:t>
      </w:r>
      <w:r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.</w:t>
      </w:r>
    </w:p>
    <w:p w14:paraId="346395E2" w14:textId="77777777" w:rsidR="00D04905" w:rsidRPr="004878B2" w:rsidRDefault="00D04905" w:rsidP="00D04905">
      <w:pPr>
        <w:widowControl/>
        <w:tabs>
          <w:tab w:val="num" w:pos="825"/>
        </w:tabs>
        <w:spacing w:after="12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</w:p>
    <w:p w14:paraId="43748B2B" w14:textId="77BC7F06" w:rsidR="00D04905" w:rsidRPr="004878B2" w:rsidRDefault="0016553E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>
        <w:rPr>
          <w:rFonts w:ascii="Times New Roman" w:eastAsia="Times New Roman" w:hAnsi="Times New Roman" w:cs="Times New Roman"/>
          <w:lang w:eastAsia="bs-Latn-BA"/>
        </w:rPr>
        <w:t>Izuzev</w:t>
      </w:r>
      <w:r w:rsidR="00D04905" w:rsidRPr="004878B2">
        <w:rPr>
          <w:rFonts w:ascii="Times New Roman" w:eastAsia="Times New Roman" w:hAnsi="Times New Roman" w:cs="Times New Roman"/>
          <w:lang w:eastAsia="bs-Latn-BA"/>
        </w:rPr>
        <w:t xml:space="preserve"> evidencije iz stav</w:t>
      </w:r>
      <w:r>
        <w:rPr>
          <w:rFonts w:ascii="Times New Roman" w:eastAsia="Times New Roman" w:hAnsi="Times New Roman" w:cs="Times New Roman"/>
          <w:lang w:eastAsia="bs-Latn-BA"/>
        </w:rPr>
        <w:t>ka</w:t>
      </w:r>
      <w:r w:rsidR="00D04905" w:rsidRPr="004878B2">
        <w:rPr>
          <w:rFonts w:ascii="Times New Roman" w:eastAsia="Times New Roman" w:hAnsi="Times New Roman" w:cs="Times New Roman"/>
          <w:lang w:eastAsia="bs-Latn-BA"/>
        </w:rPr>
        <w:t xml:space="preserve"> 2 ovog </w:t>
      </w:r>
      <w:r w:rsidR="004878B2">
        <w:rPr>
          <w:rFonts w:ascii="Times New Roman" w:eastAsia="Times New Roman" w:hAnsi="Times New Roman" w:cs="Times New Roman"/>
          <w:lang w:eastAsia="bs-Latn-BA"/>
        </w:rPr>
        <w:t>članka</w:t>
      </w:r>
      <w:r w:rsidR="00D04905" w:rsidRPr="004878B2">
        <w:rPr>
          <w:rFonts w:ascii="Times New Roman" w:eastAsia="Times New Roman" w:hAnsi="Times New Roman" w:cs="Times New Roman"/>
          <w:lang w:eastAsia="bs-Latn-BA"/>
        </w:rPr>
        <w:t>, poda</w:t>
      </w:r>
      <w:r>
        <w:rPr>
          <w:rFonts w:ascii="Times New Roman" w:eastAsia="Times New Roman" w:hAnsi="Times New Roman" w:cs="Times New Roman"/>
          <w:lang w:eastAsia="bs-Latn-BA"/>
        </w:rPr>
        <w:t>t</w:t>
      </w:r>
      <w:r w:rsidR="00D04905" w:rsidRPr="004878B2">
        <w:rPr>
          <w:rFonts w:ascii="Times New Roman" w:eastAsia="Times New Roman" w:hAnsi="Times New Roman" w:cs="Times New Roman"/>
          <w:lang w:eastAsia="bs-Latn-BA"/>
        </w:rPr>
        <w:t xml:space="preserve">ci o dodijeljenim sredstvima </w:t>
      </w:r>
      <w:r w:rsidR="0030663B" w:rsidRPr="004878B2">
        <w:rPr>
          <w:rFonts w:ascii="Times New Roman" w:eastAsia="Times New Roman" w:hAnsi="Times New Roman" w:cs="Times New Roman"/>
          <w:lang w:eastAsia="bs-Latn-BA"/>
        </w:rPr>
        <w:t>kapitalnih donacija</w:t>
      </w:r>
      <w:r w:rsidR="00D04905" w:rsidRPr="004878B2">
        <w:rPr>
          <w:rFonts w:ascii="Times New Roman" w:eastAsia="Times New Roman" w:hAnsi="Times New Roman" w:cs="Times New Roman"/>
          <w:lang w:eastAsia="bs-Latn-BA"/>
        </w:rPr>
        <w:t xml:space="preserve"> se objavljuju i </w:t>
      </w:r>
      <w:r>
        <w:rPr>
          <w:rFonts w:ascii="Times New Roman" w:eastAsia="Times New Roman" w:hAnsi="Times New Roman" w:cs="Times New Roman"/>
          <w:lang w:eastAsia="bs-Latn-BA"/>
        </w:rPr>
        <w:t>na internetskoj stranici</w:t>
      </w:r>
      <w:r w:rsidR="00D04905" w:rsidRPr="004878B2">
        <w:rPr>
          <w:rFonts w:ascii="Times New Roman" w:eastAsia="Times New Roman" w:hAnsi="Times New Roman" w:cs="Times New Roman"/>
          <w:lang w:eastAsia="bs-Latn-BA"/>
        </w:rPr>
        <w:t xml:space="preserve"> Skupštine Brčko distrikta BiH u rubrici “Registar donacija”.</w:t>
      </w:r>
    </w:p>
    <w:p w14:paraId="4DB5514D" w14:textId="3692DFF5" w:rsidR="00CE2261" w:rsidRPr="004878B2" w:rsidRDefault="00CE2261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4878B2">
        <w:rPr>
          <w:rFonts w:ascii="Times New Roman" w:eastAsia="Times New Roman" w:hAnsi="Times New Roman" w:cs="Times New Roman"/>
          <w:lang w:eastAsia="bs-Latn-BA"/>
        </w:rPr>
        <w:t xml:space="preserve">Registar donacija </w:t>
      </w:r>
      <w:r w:rsidR="00686981" w:rsidRPr="004878B2">
        <w:rPr>
          <w:rFonts w:ascii="Times New Roman" w:eastAsia="Times New Roman" w:hAnsi="Times New Roman" w:cs="Times New Roman"/>
          <w:lang w:eastAsia="bs-Latn-BA"/>
        </w:rPr>
        <w:t xml:space="preserve">iz </w:t>
      </w:r>
      <w:r w:rsidR="004878B2">
        <w:rPr>
          <w:rFonts w:ascii="Times New Roman" w:eastAsia="Times New Roman" w:hAnsi="Times New Roman" w:cs="Times New Roman"/>
          <w:lang w:eastAsia="bs-Latn-BA"/>
        </w:rPr>
        <w:t>stavka</w:t>
      </w:r>
      <w:r w:rsidR="00686981" w:rsidRPr="004878B2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A07413">
        <w:rPr>
          <w:rFonts w:ascii="Times New Roman" w:eastAsia="Times New Roman" w:hAnsi="Times New Roman" w:cs="Times New Roman"/>
          <w:lang w:eastAsia="bs-Latn-BA"/>
        </w:rPr>
        <w:t>3</w:t>
      </w:r>
      <w:r w:rsidR="00404586" w:rsidRPr="004878B2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686981" w:rsidRPr="004878B2">
        <w:rPr>
          <w:rFonts w:ascii="Times New Roman" w:eastAsia="Times New Roman" w:hAnsi="Times New Roman" w:cs="Times New Roman"/>
          <w:lang w:eastAsia="bs-Latn-BA"/>
        </w:rPr>
        <w:t>ovog</w:t>
      </w:r>
      <w:r w:rsidR="0016553E">
        <w:rPr>
          <w:rFonts w:ascii="Times New Roman" w:eastAsia="Times New Roman" w:hAnsi="Times New Roman" w:cs="Times New Roman"/>
          <w:lang w:eastAsia="bs-Latn-BA"/>
        </w:rPr>
        <w:t>a</w:t>
      </w:r>
      <w:r w:rsidR="00686981" w:rsidRPr="004878B2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4878B2">
        <w:rPr>
          <w:rFonts w:ascii="Times New Roman" w:eastAsia="Times New Roman" w:hAnsi="Times New Roman" w:cs="Times New Roman"/>
          <w:lang w:eastAsia="bs-Latn-BA"/>
        </w:rPr>
        <w:t>članka</w:t>
      </w:r>
      <w:r w:rsidR="00686981" w:rsidRPr="004878B2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4878B2">
        <w:rPr>
          <w:rFonts w:ascii="Times New Roman" w:eastAsia="Times New Roman" w:hAnsi="Times New Roman" w:cs="Times New Roman"/>
          <w:lang w:eastAsia="bs-Latn-BA"/>
        </w:rPr>
        <w:t>sadrži:</w:t>
      </w:r>
    </w:p>
    <w:p w14:paraId="5DBD3CE4" w14:textId="5E489BAD" w:rsidR="00CE2261" w:rsidRPr="004878B2" w:rsidRDefault="0016553E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</w:t>
      </w:r>
      <w:r w:rsidR="00CE2261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aziv </w:t>
      </w:r>
      <w:r w:rsidR="0030663B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korisnika donacije</w:t>
      </w:r>
    </w:p>
    <w:p w14:paraId="276447C7" w14:textId="34B296A2" w:rsidR="00686981" w:rsidRPr="004878B2" w:rsidRDefault="0016553E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</w:t>
      </w:r>
      <w:r w:rsidR="00686981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znos donacije</w:t>
      </w:r>
    </w:p>
    <w:p w14:paraId="1A3F2661" w14:textId="618FFAE6" w:rsidR="00953B4F" w:rsidRPr="004878B2" w:rsidRDefault="0016553E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</w:t>
      </w:r>
      <w:r w:rsidR="00CE2261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amjena korištenja donacije</w:t>
      </w:r>
    </w:p>
    <w:p w14:paraId="124C70F1" w14:textId="44C01ED8" w:rsidR="00686981" w:rsidRPr="004878B2" w:rsidRDefault="0016553E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p</w:t>
      </w:r>
      <w:r w:rsidR="00686981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odatak o </w:t>
      </w: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izvješću</w:t>
      </w:r>
      <w:r w:rsidR="00686981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o trošku sredstava</w:t>
      </w:r>
    </w:p>
    <w:p w14:paraId="78705507" w14:textId="626F1E68" w:rsidR="00686981" w:rsidRPr="004878B2" w:rsidRDefault="0016553E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g</w:t>
      </w:r>
      <w:r w:rsidR="00686981" w:rsidRPr="004878B2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odinu u kojoj su sredstva dodijeljena.</w:t>
      </w:r>
    </w:p>
    <w:p w14:paraId="31975739" w14:textId="77777777" w:rsidR="0061720C" w:rsidRPr="004878B2" w:rsidRDefault="0061720C" w:rsidP="0061720C">
      <w:pPr>
        <w:spacing w:after="120"/>
        <w:jc w:val="both"/>
        <w:rPr>
          <w:rFonts w:ascii="Times New Roman" w:eastAsia="Times New Roman" w:hAnsi="Times New Roman" w:cs="Times New Roman"/>
          <w:lang w:eastAsia="bs-Latn-BA"/>
        </w:rPr>
      </w:pPr>
    </w:p>
    <w:p w14:paraId="6E4B8559" w14:textId="4D15ADA8" w:rsidR="007F3D8B" w:rsidRPr="004878B2" w:rsidRDefault="009E585D" w:rsidP="007F3D8B">
      <w:pPr>
        <w:tabs>
          <w:tab w:val="left" w:pos="1740"/>
        </w:tabs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</w:t>
      </w:r>
      <w:r w:rsidR="007F3D8B" w:rsidRPr="004878B2">
        <w:rPr>
          <w:rFonts w:ascii="Times New Roman" w:hAnsi="Times New Roman" w:cs="Times New Roman"/>
          <w:b/>
        </w:rPr>
        <w:t xml:space="preserve"> 1</w:t>
      </w:r>
      <w:r w:rsidR="0030663B" w:rsidRPr="004878B2">
        <w:rPr>
          <w:rFonts w:ascii="Times New Roman" w:hAnsi="Times New Roman" w:cs="Times New Roman"/>
          <w:b/>
        </w:rPr>
        <w:t>1</w:t>
      </w:r>
    </w:p>
    <w:p w14:paraId="15F9EE64" w14:textId="33A7FA1A" w:rsidR="0061720C" w:rsidRPr="004878B2" w:rsidRDefault="007F3D8B" w:rsidP="0015798C">
      <w:pPr>
        <w:tabs>
          <w:tab w:val="left" w:pos="174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4878B2">
        <w:rPr>
          <w:rFonts w:ascii="Times New Roman" w:hAnsi="Times New Roman" w:cs="Times New Roman"/>
          <w:b/>
        </w:rPr>
        <w:t>(</w:t>
      </w:r>
      <w:r w:rsidR="009E585D">
        <w:rPr>
          <w:rFonts w:ascii="Times New Roman" w:hAnsi="Times New Roman" w:cs="Times New Roman"/>
          <w:b/>
        </w:rPr>
        <w:t>Formulari</w:t>
      </w:r>
      <w:r w:rsidRPr="004878B2">
        <w:rPr>
          <w:rFonts w:ascii="Times New Roman" w:hAnsi="Times New Roman" w:cs="Times New Roman"/>
          <w:b/>
        </w:rPr>
        <w:t>)</w:t>
      </w:r>
    </w:p>
    <w:p w14:paraId="6F9A3F9E" w14:textId="47BB0733" w:rsidR="007F3D8B" w:rsidRPr="004878B2" w:rsidRDefault="0013446D" w:rsidP="0013446D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4878B2">
        <w:rPr>
          <w:rFonts w:ascii="Times New Roman" w:hAnsi="Times New Roman" w:cs="Times New Roman"/>
        </w:rPr>
        <w:tab/>
      </w:r>
      <w:r w:rsidR="009E585D">
        <w:rPr>
          <w:rFonts w:ascii="Times New Roman" w:hAnsi="Times New Roman" w:cs="Times New Roman"/>
        </w:rPr>
        <w:t>Formulari</w:t>
      </w:r>
      <w:r w:rsidR="007F3D8B" w:rsidRPr="004878B2">
        <w:rPr>
          <w:rFonts w:ascii="Times New Roman" w:hAnsi="Times New Roman" w:cs="Times New Roman"/>
        </w:rPr>
        <w:t xml:space="preserve"> iz </w:t>
      </w:r>
      <w:r w:rsidR="004878B2">
        <w:rPr>
          <w:rFonts w:ascii="Times New Roman" w:hAnsi="Times New Roman" w:cs="Times New Roman"/>
        </w:rPr>
        <w:t>član</w:t>
      </w:r>
      <w:r w:rsidR="00927426">
        <w:rPr>
          <w:rFonts w:ascii="Times New Roman" w:hAnsi="Times New Roman" w:cs="Times New Roman"/>
        </w:rPr>
        <w:t>a</w:t>
      </w:r>
      <w:r w:rsidR="004878B2">
        <w:rPr>
          <w:rFonts w:ascii="Times New Roman" w:hAnsi="Times New Roman" w:cs="Times New Roman"/>
        </w:rPr>
        <w:t>ka</w:t>
      </w:r>
      <w:r w:rsidR="007F3D8B" w:rsidRPr="004878B2">
        <w:rPr>
          <w:rFonts w:ascii="Times New Roman" w:hAnsi="Times New Roman" w:cs="Times New Roman"/>
        </w:rPr>
        <w:t xml:space="preserve"> </w:t>
      </w:r>
      <w:r w:rsidR="00404586" w:rsidRPr="004878B2">
        <w:rPr>
          <w:rFonts w:ascii="Times New Roman" w:hAnsi="Times New Roman" w:cs="Times New Roman"/>
        </w:rPr>
        <w:t>5</w:t>
      </w:r>
      <w:r w:rsidR="005B7BF9" w:rsidRPr="004878B2">
        <w:rPr>
          <w:rFonts w:ascii="Times New Roman" w:hAnsi="Times New Roman" w:cs="Times New Roman"/>
        </w:rPr>
        <w:t xml:space="preserve"> </w:t>
      </w:r>
      <w:r w:rsidR="0030663B" w:rsidRPr="004878B2">
        <w:rPr>
          <w:rFonts w:ascii="Times New Roman" w:hAnsi="Times New Roman" w:cs="Times New Roman"/>
        </w:rPr>
        <w:t>i 8</w:t>
      </w:r>
      <w:r w:rsidR="008B534E" w:rsidRPr="004878B2">
        <w:rPr>
          <w:rFonts w:ascii="Times New Roman" w:hAnsi="Times New Roman" w:cs="Times New Roman"/>
        </w:rPr>
        <w:t xml:space="preserve"> </w:t>
      </w:r>
      <w:r w:rsidR="009E585D">
        <w:rPr>
          <w:rFonts w:ascii="Times New Roman" w:hAnsi="Times New Roman" w:cs="Times New Roman"/>
        </w:rPr>
        <w:t>ove Odluke</w:t>
      </w:r>
      <w:r w:rsidR="007F3D8B" w:rsidRPr="004878B2">
        <w:rPr>
          <w:rFonts w:ascii="Times New Roman" w:hAnsi="Times New Roman" w:cs="Times New Roman"/>
        </w:rPr>
        <w:t xml:space="preserve"> su sastavni dio </w:t>
      </w:r>
      <w:r w:rsidR="009E585D">
        <w:rPr>
          <w:rFonts w:ascii="Times New Roman" w:hAnsi="Times New Roman" w:cs="Times New Roman"/>
        </w:rPr>
        <w:t>ove Odluke</w:t>
      </w:r>
      <w:r w:rsidR="007F3D8B" w:rsidRPr="004878B2">
        <w:rPr>
          <w:rFonts w:ascii="Times New Roman" w:hAnsi="Times New Roman" w:cs="Times New Roman"/>
        </w:rPr>
        <w:t xml:space="preserve"> i čine ga:</w:t>
      </w:r>
    </w:p>
    <w:p w14:paraId="7A9C84C1" w14:textId="1D69341F" w:rsidR="00DA2A57" w:rsidRPr="004878B2" w:rsidRDefault="00DA2A57">
      <w:pPr>
        <w:widowControl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4878B2">
        <w:rPr>
          <w:rFonts w:ascii="Times New Roman" w:hAnsi="Times New Roman" w:cs="Times New Roman"/>
        </w:rPr>
        <w:t>ANEKS I</w:t>
      </w:r>
      <w:r w:rsidR="00927426">
        <w:rPr>
          <w:rFonts w:ascii="Times New Roman" w:hAnsi="Times New Roman" w:cs="Times New Roman"/>
        </w:rPr>
        <w:t>.</w:t>
      </w:r>
      <w:r w:rsidRPr="004878B2">
        <w:rPr>
          <w:rFonts w:ascii="Times New Roman" w:hAnsi="Times New Roman" w:cs="Times New Roman"/>
        </w:rPr>
        <w:t xml:space="preserve"> </w:t>
      </w:r>
      <w:bookmarkStart w:id="4" w:name="_Hlk191207694"/>
      <w:r w:rsidRPr="004878B2">
        <w:rPr>
          <w:rFonts w:ascii="Times New Roman" w:hAnsi="Times New Roman" w:cs="Times New Roman"/>
        </w:rPr>
        <w:t xml:space="preserve">– </w:t>
      </w:r>
      <w:bookmarkEnd w:id="4"/>
      <w:r w:rsidR="00D4243C">
        <w:rPr>
          <w:rFonts w:ascii="Times New Roman" w:hAnsi="Times New Roman" w:cs="Times New Roman"/>
        </w:rPr>
        <w:t>Formular</w:t>
      </w:r>
      <w:r w:rsidRPr="004878B2">
        <w:rPr>
          <w:rFonts w:ascii="Times New Roman" w:hAnsi="Times New Roman" w:cs="Times New Roman"/>
        </w:rPr>
        <w:t xml:space="preserve"> broj 1</w:t>
      </w:r>
      <w:r w:rsidR="00270B01" w:rsidRPr="004878B2">
        <w:rPr>
          <w:rFonts w:ascii="Times New Roman" w:hAnsi="Times New Roman" w:cs="Times New Roman"/>
        </w:rPr>
        <w:t xml:space="preserve"> – Zahtjev za dodjelu donacije</w:t>
      </w:r>
    </w:p>
    <w:p w14:paraId="449A417C" w14:textId="2937DFD0" w:rsidR="00CD236D" w:rsidRPr="004878B2" w:rsidRDefault="00CD236D">
      <w:pPr>
        <w:widowControl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4878B2">
        <w:rPr>
          <w:rFonts w:ascii="Times New Roman" w:hAnsi="Times New Roman" w:cs="Times New Roman"/>
        </w:rPr>
        <w:t xml:space="preserve">ANEKS </w:t>
      </w:r>
      <w:r w:rsidR="00F70308" w:rsidRPr="004878B2">
        <w:rPr>
          <w:rFonts w:ascii="Times New Roman" w:hAnsi="Times New Roman" w:cs="Times New Roman"/>
        </w:rPr>
        <w:t>II</w:t>
      </w:r>
      <w:r w:rsidR="00927426">
        <w:rPr>
          <w:rFonts w:ascii="Times New Roman" w:hAnsi="Times New Roman" w:cs="Times New Roman"/>
        </w:rPr>
        <w:t>.</w:t>
      </w:r>
      <w:r w:rsidR="0030663B" w:rsidRPr="004878B2">
        <w:rPr>
          <w:rFonts w:ascii="Times New Roman" w:hAnsi="Times New Roman" w:cs="Times New Roman"/>
        </w:rPr>
        <w:t xml:space="preserve"> – </w:t>
      </w:r>
      <w:r w:rsidR="00D4243C">
        <w:rPr>
          <w:rFonts w:ascii="Times New Roman" w:hAnsi="Times New Roman" w:cs="Times New Roman"/>
        </w:rPr>
        <w:t>Formular</w:t>
      </w:r>
      <w:r w:rsidRPr="004878B2">
        <w:rPr>
          <w:rFonts w:ascii="Times New Roman" w:hAnsi="Times New Roman" w:cs="Times New Roman"/>
        </w:rPr>
        <w:t xml:space="preserve"> broj </w:t>
      </w:r>
      <w:r w:rsidR="0030663B" w:rsidRPr="004878B2">
        <w:rPr>
          <w:rFonts w:ascii="Times New Roman" w:hAnsi="Times New Roman" w:cs="Times New Roman"/>
        </w:rPr>
        <w:t>2</w:t>
      </w:r>
      <w:r w:rsidRPr="004878B2">
        <w:rPr>
          <w:rFonts w:ascii="Times New Roman" w:hAnsi="Times New Roman" w:cs="Times New Roman"/>
        </w:rPr>
        <w:t xml:space="preserve"> - Tekstualni dio </w:t>
      </w:r>
      <w:r w:rsidR="00927426">
        <w:rPr>
          <w:rFonts w:ascii="Times New Roman" w:hAnsi="Times New Roman" w:cs="Times New Roman"/>
        </w:rPr>
        <w:t>I</w:t>
      </w:r>
      <w:r w:rsidR="009E585D">
        <w:rPr>
          <w:rFonts w:ascii="Times New Roman" w:hAnsi="Times New Roman" w:cs="Times New Roman"/>
        </w:rPr>
        <w:t>zvješća</w:t>
      </w:r>
      <w:r w:rsidRPr="004878B2">
        <w:rPr>
          <w:rFonts w:ascii="Times New Roman" w:hAnsi="Times New Roman" w:cs="Times New Roman"/>
        </w:rPr>
        <w:t xml:space="preserve"> o utrošku sredstava</w:t>
      </w:r>
      <w:r w:rsidR="0013446D" w:rsidRPr="004878B2">
        <w:rPr>
          <w:rFonts w:ascii="Times New Roman" w:hAnsi="Times New Roman" w:cs="Times New Roman"/>
        </w:rPr>
        <w:t>.</w:t>
      </w:r>
    </w:p>
    <w:p w14:paraId="7B5E0AA3" w14:textId="77777777" w:rsidR="000F1B63" w:rsidRPr="004878B2" w:rsidRDefault="000F1B63" w:rsidP="0015798C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61CB07D9" w14:textId="5F91E45C" w:rsidR="000F1B63" w:rsidRPr="004878B2" w:rsidRDefault="009E585D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Članak</w:t>
      </w:r>
      <w:r w:rsidR="00073688" w:rsidRPr="004878B2">
        <w:rPr>
          <w:sz w:val="24"/>
          <w:szCs w:val="24"/>
        </w:rPr>
        <w:t xml:space="preserve"> 1</w:t>
      </w:r>
      <w:r w:rsidR="0030663B" w:rsidRPr="004878B2">
        <w:rPr>
          <w:sz w:val="24"/>
          <w:szCs w:val="24"/>
        </w:rPr>
        <w:t>2</w:t>
      </w:r>
    </w:p>
    <w:p w14:paraId="44F8FAC1" w14:textId="705E25A0" w:rsidR="00453F0E" w:rsidRPr="004878B2" w:rsidRDefault="00073688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4878B2">
        <w:rPr>
          <w:sz w:val="24"/>
          <w:szCs w:val="24"/>
        </w:rPr>
        <w:t>(</w:t>
      </w:r>
      <w:r w:rsidR="001342E0" w:rsidRPr="004878B2">
        <w:rPr>
          <w:sz w:val="24"/>
          <w:szCs w:val="24"/>
        </w:rPr>
        <w:t>Realizacija</w:t>
      </w:r>
      <w:r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odluka</w:t>
      </w:r>
      <w:r w:rsidRPr="004878B2">
        <w:rPr>
          <w:sz w:val="24"/>
          <w:szCs w:val="24"/>
        </w:rPr>
        <w:t>)</w:t>
      </w:r>
    </w:p>
    <w:p w14:paraId="1EB89FAC" w14:textId="77777777" w:rsidR="00486CE0" w:rsidRPr="004878B2" w:rsidRDefault="00486CE0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</w:rPr>
      </w:pPr>
    </w:p>
    <w:p w14:paraId="2BD24FFE" w14:textId="453D3B56" w:rsidR="00453F0E" w:rsidRPr="004878B2" w:rsidRDefault="001342E0">
      <w:pPr>
        <w:pStyle w:val="Tijeloteksta1"/>
        <w:numPr>
          <w:ilvl w:val="0"/>
          <w:numId w:val="1"/>
        </w:numPr>
        <w:shd w:val="clear" w:color="auto" w:fill="auto"/>
        <w:spacing w:line="254" w:lineRule="exact"/>
        <w:ind w:left="360" w:hanging="360"/>
        <w:jc w:val="both"/>
        <w:rPr>
          <w:sz w:val="24"/>
          <w:szCs w:val="24"/>
        </w:rPr>
      </w:pPr>
      <w:r w:rsidRPr="004878B2">
        <w:rPr>
          <w:sz w:val="24"/>
          <w:szCs w:val="24"/>
        </w:rPr>
        <w:t>Za</w:t>
      </w:r>
      <w:r w:rsidR="0092144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realizaciju</w:t>
      </w:r>
      <w:r w:rsidR="0092144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odluka</w:t>
      </w:r>
      <w:r w:rsidR="00073688" w:rsidRPr="004878B2">
        <w:rPr>
          <w:sz w:val="24"/>
          <w:szCs w:val="24"/>
        </w:rPr>
        <w:t xml:space="preserve"> </w:t>
      </w:r>
      <w:r w:rsidR="005927CD">
        <w:rPr>
          <w:sz w:val="24"/>
          <w:szCs w:val="24"/>
        </w:rPr>
        <w:t>Povjerenstva</w:t>
      </w:r>
      <w:r w:rsidR="0007368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zadužuj</w:t>
      </w:r>
      <w:r w:rsidR="00927426">
        <w:rPr>
          <w:sz w:val="24"/>
          <w:szCs w:val="24"/>
        </w:rPr>
        <w:t>u</w:t>
      </w:r>
      <w:r w:rsidR="0092144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se</w:t>
      </w:r>
      <w:r w:rsidR="0092144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Stručna</w:t>
      </w:r>
      <w:r w:rsidR="0092144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služba</w:t>
      </w:r>
      <w:r w:rsidR="0092144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Skupštine</w:t>
      </w:r>
      <w:r w:rsidR="0092144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i</w:t>
      </w:r>
      <w:r w:rsidR="0092144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Direkcija</w:t>
      </w:r>
      <w:r w:rsidR="0092144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za</w:t>
      </w:r>
      <w:r w:rsidR="00921448" w:rsidRPr="004878B2">
        <w:rPr>
          <w:sz w:val="24"/>
          <w:szCs w:val="24"/>
        </w:rPr>
        <w:t xml:space="preserve"> </w:t>
      </w:r>
      <w:r w:rsidR="004878B2">
        <w:rPr>
          <w:sz w:val="24"/>
          <w:szCs w:val="24"/>
        </w:rPr>
        <w:t>financ</w:t>
      </w:r>
      <w:r w:rsidRPr="004878B2">
        <w:rPr>
          <w:sz w:val="24"/>
          <w:szCs w:val="24"/>
        </w:rPr>
        <w:t>ije</w:t>
      </w:r>
      <w:r w:rsidR="00921448" w:rsidRPr="004878B2">
        <w:rPr>
          <w:sz w:val="24"/>
          <w:szCs w:val="24"/>
        </w:rPr>
        <w:t xml:space="preserve">. </w:t>
      </w:r>
    </w:p>
    <w:p w14:paraId="530E78C1" w14:textId="77777777" w:rsidR="00D64D94" w:rsidRPr="004878B2" w:rsidRDefault="00D64D94" w:rsidP="00D64D94">
      <w:pPr>
        <w:pStyle w:val="Tijeloteksta1"/>
        <w:shd w:val="clear" w:color="auto" w:fill="auto"/>
        <w:spacing w:line="254" w:lineRule="exact"/>
        <w:ind w:left="360" w:firstLine="0"/>
        <w:jc w:val="both"/>
        <w:rPr>
          <w:sz w:val="24"/>
          <w:szCs w:val="24"/>
        </w:rPr>
      </w:pPr>
    </w:p>
    <w:p w14:paraId="3E539A31" w14:textId="5C19F34D" w:rsidR="000F1B63" w:rsidRPr="004878B2" w:rsidRDefault="001342E0">
      <w:pPr>
        <w:pStyle w:val="Tijeloteksta1"/>
        <w:numPr>
          <w:ilvl w:val="0"/>
          <w:numId w:val="1"/>
        </w:numPr>
        <w:shd w:val="clear" w:color="auto" w:fill="auto"/>
        <w:spacing w:line="254" w:lineRule="exact"/>
        <w:ind w:left="360" w:hanging="360"/>
        <w:jc w:val="both"/>
        <w:rPr>
          <w:sz w:val="24"/>
          <w:szCs w:val="24"/>
        </w:rPr>
      </w:pPr>
      <w:r w:rsidRPr="004878B2">
        <w:rPr>
          <w:sz w:val="24"/>
          <w:szCs w:val="24"/>
        </w:rPr>
        <w:t>Stručna</w:t>
      </w:r>
      <w:r w:rsidR="0007368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služba</w:t>
      </w:r>
      <w:r w:rsidR="0007368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Skupštine</w:t>
      </w:r>
      <w:r w:rsidR="00D0114A" w:rsidRPr="004878B2">
        <w:rPr>
          <w:sz w:val="24"/>
          <w:szCs w:val="24"/>
        </w:rPr>
        <w:t>, Sektor za administrativno-</w:t>
      </w:r>
      <w:r w:rsidR="004878B2">
        <w:rPr>
          <w:sz w:val="24"/>
          <w:szCs w:val="24"/>
        </w:rPr>
        <w:t>financ</w:t>
      </w:r>
      <w:r w:rsidR="00D0114A" w:rsidRPr="004878B2">
        <w:rPr>
          <w:sz w:val="24"/>
          <w:szCs w:val="24"/>
        </w:rPr>
        <w:t>ijske poslove</w:t>
      </w:r>
      <w:r w:rsidR="0007368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će</w:t>
      </w:r>
      <w:r w:rsidR="0007368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voditi</w:t>
      </w:r>
      <w:r w:rsidR="00D64D94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evidenciju</w:t>
      </w:r>
      <w:r w:rsidR="0007368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o</w:t>
      </w:r>
      <w:r w:rsidR="0007368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utrošku</w:t>
      </w:r>
      <w:r w:rsidR="0007368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i</w:t>
      </w:r>
      <w:r w:rsidR="0007368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raspoloživosti</w:t>
      </w:r>
      <w:r w:rsidR="00073688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sredstava</w:t>
      </w:r>
      <w:r w:rsidR="00073688" w:rsidRPr="004878B2">
        <w:rPr>
          <w:sz w:val="24"/>
          <w:szCs w:val="24"/>
        </w:rPr>
        <w:t xml:space="preserve"> </w:t>
      </w:r>
      <w:r w:rsidR="0030663B" w:rsidRPr="004878B2">
        <w:rPr>
          <w:sz w:val="24"/>
          <w:szCs w:val="24"/>
        </w:rPr>
        <w:t xml:space="preserve">kapitalnih </w:t>
      </w:r>
      <w:r w:rsidRPr="004878B2">
        <w:rPr>
          <w:sz w:val="24"/>
          <w:szCs w:val="24"/>
        </w:rPr>
        <w:t>donacija</w:t>
      </w:r>
      <w:r w:rsidR="00D64D94" w:rsidRPr="004878B2">
        <w:rPr>
          <w:sz w:val="24"/>
          <w:szCs w:val="24"/>
        </w:rPr>
        <w:t xml:space="preserve">, </w:t>
      </w:r>
      <w:r w:rsidRPr="004878B2">
        <w:rPr>
          <w:sz w:val="24"/>
          <w:szCs w:val="24"/>
        </w:rPr>
        <w:t>o</w:t>
      </w:r>
      <w:r w:rsidR="00D64D94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čemu</w:t>
      </w:r>
      <w:r w:rsidR="00D64D94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će</w:t>
      </w:r>
      <w:r w:rsidR="00D64D94" w:rsidRPr="004878B2">
        <w:rPr>
          <w:sz w:val="24"/>
          <w:szCs w:val="24"/>
        </w:rPr>
        <w:t xml:space="preserve"> </w:t>
      </w:r>
      <w:r w:rsidRPr="004878B2">
        <w:rPr>
          <w:sz w:val="24"/>
          <w:szCs w:val="24"/>
        </w:rPr>
        <w:t>izvještavati</w:t>
      </w:r>
      <w:r w:rsidR="00D64D94" w:rsidRPr="004878B2">
        <w:rPr>
          <w:sz w:val="24"/>
          <w:szCs w:val="24"/>
        </w:rPr>
        <w:t xml:space="preserve"> </w:t>
      </w:r>
      <w:r w:rsidR="00927426">
        <w:rPr>
          <w:sz w:val="24"/>
          <w:szCs w:val="24"/>
        </w:rPr>
        <w:t>Povjerenstvo</w:t>
      </w:r>
      <w:r w:rsidR="00D64D94" w:rsidRPr="004878B2">
        <w:rPr>
          <w:sz w:val="24"/>
          <w:szCs w:val="24"/>
        </w:rPr>
        <w:t>.</w:t>
      </w:r>
    </w:p>
    <w:p w14:paraId="78858516" w14:textId="1D4A48B8" w:rsidR="00D64D94" w:rsidRPr="004878B2" w:rsidRDefault="0030663B" w:rsidP="00C016F0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</w:rPr>
      </w:pPr>
      <w:r w:rsidRPr="004878B2">
        <w:rPr>
          <w:b/>
          <w:bCs/>
          <w:sz w:val="24"/>
          <w:szCs w:val="24"/>
        </w:rPr>
        <w:t xml:space="preserve"> </w:t>
      </w:r>
    </w:p>
    <w:p w14:paraId="056785A0" w14:textId="478C096A" w:rsidR="0030663B" w:rsidRPr="004878B2" w:rsidRDefault="009E585D" w:rsidP="00C0744A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</w:t>
      </w:r>
      <w:r w:rsidR="0030663B" w:rsidRPr="004878B2">
        <w:rPr>
          <w:b/>
          <w:bCs/>
          <w:sz w:val="24"/>
          <w:szCs w:val="24"/>
        </w:rPr>
        <w:t xml:space="preserve"> 13</w:t>
      </w:r>
    </w:p>
    <w:p w14:paraId="39F4D6AE" w14:textId="7CF0FD2F" w:rsidR="0030663B" w:rsidRPr="004878B2" w:rsidRDefault="0030663B" w:rsidP="00C0744A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4878B2">
        <w:rPr>
          <w:b/>
          <w:bCs/>
          <w:sz w:val="24"/>
          <w:szCs w:val="24"/>
        </w:rPr>
        <w:t>(</w:t>
      </w:r>
      <w:r w:rsidR="00927426">
        <w:rPr>
          <w:b/>
          <w:bCs/>
          <w:sz w:val="24"/>
          <w:szCs w:val="24"/>
        </w:rPr>
        <w:t>Prijelazne</w:t>
      </w:r>
      <w:r w:rsidRPr="004878B2">
        <w:rPr>
          <w:b/>
          <w:bCs/>
          <w:sz w:val="24"/>
          <w:szCs w:val="24"/>
        </w:rPr>
        <w:t xml:space="preserve"> odredbe)</w:t>
      </w:r>
    </w:p>
    <w:p w14:paraId="0879EBFC" w14:textId="249ABD76" w:rsidR="00C0744A" w:rsidRPr="004878B2" w:rsidRDefault="00C0744A" w:rsidP="00C0744A">
      <w:pPr>
        <w:pStyle w:val="Tijeloteksta1"/>
        <w:shd w:val="clear" w:color="auto" w:fill="auto"/>
        <w:ind w:firstLine="0"/>
        <w:jc w:val="both"/>
        <w:rPr>
          <w:color w:val="auto"/>
          <w:sz w:val="24"/>
          <w:szCs w:val="24"/>
        </w:rPr>
      </w:pPr>
      <w:r w:rsidRPr="004878B2">
        <w:rPr>
          <w:sz w:val="24"/>
          <w:szCs w:val="24"/>
        </w:rPr>
        <w:t xml:space="preserve">Stupanjem na snagu </w:t>
      </w:r>
      <w:r w:rsidR="009E585D">
        <w:rPr>
          <w:sz w:val="24"/>
          <w:szCs w:val="24"/>
        </w:rPr>
        <w:t>ove Odluke</w:t>
      </w:r>
      <w:r w:rsidRPr="004878B2">
        <w:rPr>
          <w:sz w:val="24"/>
          <w:szCs w:val="24"/>
        </w:rPr>
        <w:t xml:space="preserve"> prestaje važi</w:t>
      </w:r>
      <w:r w:rsidR="00927426">
        <w:rPr>
          <w:sz w:val="24"/>
          <w:szCs w:val="24"/>
        </w:rPr>
        <w:t>ti</w:t>
      </w:r>
      <w:r w:rsidRPr="004878B2">
        <w:rPr>
          <w:sz w:val="24"/>
          <w:szCs w:val="24"/>
        </w:rPr>
        <w:t xml:space="preserve"> Odluka o </w:t>
      </w:r>
      <w:bookmarkStart w:id="5" w:name="_Hlk72833519"/>
      <w:r w:rsidRPr="004878B2">
        <w:rPr>
          <w:sz w:val="24"/>
          <w:szCs w:val="24"/>
        </w:rPr>
        <w:t>načinu raspodjele sredstava Skupštine Brčko distrikta BiH predviđenih za donacije vjerskim zajednicam</w:t>
      </w:r>
      <w:bookmarkEnd w:id="5"/>
      <w:r w:rsidRPr="004878B2">
        <w:rPr>
          <w:sz w:val="24"/>
          <w:szCs w:val="24"/>
        </w:rPr>
        <w:t xml:space="preserve">a, broj: </w:t>
      </w:r>
      <w:r w:rsidRPr="004878B2">
        <w:rPr>
          <w:color w:val="000000" w:themeColor="text1"/>
        </w:rPr>
        <w:t>01.8-02-5711/23 od 11. 3. 2023. godine.</w:t>
      </w:r>
    </w:p>
    <w:p w14:paraId="68A1B294" w14:textId="1E4CB7FA" w:rsidR="00E25E31" w:rsidRPr="004878B2" w:rsidRDefault="00E25E31" w:rsidP="0015798C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</w:rPr>
      </w:pPr>
    </w:p>
    <w:p w14:paraId="3AD4BD42" w14:textId="5F631ED3" w:rsidR="000F1B63" w:rsidRPr="004878B2" w:rsidRDefault="009E585D" w:rsidP="00486CE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</w:t>
      </w:r>
      <w:r w:rsidR="000F1B63" w:rsidRPr="004878B2">
        <w:rPr>
          <w:b/>
          <w:sz w:val="24"/>
          <w:szCs w:val="24"/>
        </w:rPr>
        <w:t xml:space="preserve"> 1</w:t>
      </w:r>
      <w:r w:rsidR="00C0744A" w:rsidRPr="004878B2">
        <w:rPr>
          <w:b/>
          <w:sz w:val="24"/>
          <w:szCs w:val="24"/>
        </w:rPr>
        <w:t>4</w:t>
      </w:r>
    </w:p>
    <w:p w14:paraId="0F5776BD" w14:textId="78A42245" w:rsidR="000F1B63" w:rsidRPr="004878B2" w:rsidRDefault="000F1B63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  <w:r w:rsidRPr="004878B2">
        <w:rPr>
          <w:b/>
          <w:sz w:val="24"/>
          <w:szCs w:val="24"/>
        </w:rPr>
        <w:t>(</w:t>
      </w:r>
      <w:r w:rsidR="001342E0" w:rsidRPr="004878B2">
        <w:rPr>
          <w:b/>
          <w:sz w:val="24"/>
          <w:szCs w:val="24"/>
        </w:rPr>
        <w:t>Stupanje</w:t>
      </w:r>
      <w:r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na</w:t>
      </w:r>
      <w:r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snagu</w:t>
      </w:r>
      <w:r w:rsidRPr="004878B2">
        <w:rPr>
          <w:b/>
          <w:sz w:val="24"/>
          <w:szCs w:val="24"/>
        </w:rPr>
        <w:t>)</w:t>
      </w:r>
    </w:p>
    <w:p w14:paraId="7E35476F" w14:textId="77777777" w:rsidR="00EC400F" w:rsidRPr="004878B2" w:rsidRDefault="00EC400F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</w:p>
    <w:p w14:paraId="1BD313F2" w14:textId="50058111" w:rsidR="00EC400F" w:rsidRPr="004878B2" w:rsidRDefault="00EC400F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  <w:sectPr w:rsidR="00EC400F" w:rsidRPr="004878B2" w:rsidSect="001B44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993" w:right="1535" w:bottom="1188" w:left="1276" w:header="0" w:footer="3" w:gutter="0"/>
          <w:cols w:space="720"/>
          <w:noEndnote/>
          <w:docGrid w:linePitch="360"/>
        </w:sectPr>
      </w:pPr>
    </w:p>
    <w:p w14:paraId="0BB0FBFD" w14:textId="6C1E9559" w:rsidR="00453F0E" w:rsidRPr="004878B2" w:rsidRDefault="00927426" w:rsidP="00EC400F">
      <w:pPr>
        <w:pStyle w:val="Tijeloteksta1"/>
        <w:shd w:val="clear" w:color="auto" w:fill="auto"/>
        <w:spacing w:line="22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Ova Odluka</w:t>
      </w:r>
      <w:r w:rsidR="00073688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stupa</w:t>
      </w:r>
      <w:r w:rsidR="00073688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na</w:t>
      </w:r>
      <w:r w:rsidR="00073688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snagu</w:t>
      </w:r>
      <w:r w:rsidR="00073688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danom</w:t>
      </w:r>
      <w:r w:rsidR="00073688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donošenja</w:t>
      </w:r>
      <w:r w:rsidR="00EC400F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i</w:t>
      </w:r>
      <w:r w:rsidR="00EC400F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objavi</w:t>
      </w:r>
      <w:r w:rsidR="00C82E58" w:rsidRPr="004878B2">
        <w:rPr>
          <w:sz w:val="24"/>
          <w:szCs w:val="24"/>
        </w:rPr>
        <w:t xml:space="preserve">t </w:t>
      </w:r>
      <w:r w:rsidR="001342E0" w:rsidRPr="004878B2">
        <w:rPr>
          <w:sz w:val="24"/>
          <w:szCs w:val="24"/>
        </w:rPr>
        <w:t>će</w:t>
      </w:r>
      <w:r w:rsidR="00EC400F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se</w:t>
      </w:r>
      <w:r w:rsidR="00EC400F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u</w:t>
      </w:r>
      <w:r w:rsidR="00EC400F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Službenom</w:t>
      </w:r>
      <w:r w:rsidR="00EC400F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glasniku</w:t>
      </w:r>
      <w:r w:rsidR="00EC400F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Brčko</w:t>
      </w:r>
      <w:r w:rsidR="00EC400F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distrikta</w:t>
      </w:r>
      <w:r w:rsidR="00EC400F" w:rsidRPr="004878B2">
        <w:rPr>
          <w:sz w:val="24"/>
          <w:szCs w:val="24"/>
        </w:rPr>
        <w:t xml:space="preserve"> </w:t>
      </w:r>
      <w:r w:rsidR="001342E0" w:rsidRPr="004878B2">
        <w:rPr>
          <w:sz w:val="24"/>
          <w:szCs w:val="24"/>
        </w:rPr>
        <w:t>BiH</w:t>
      </w:r>
      <w:r w:rsidR="00EC400F" w:rsidRPr="004878B2">
        <w:rPr>
          <w:sz w:val="24"/>
          <w:szCs w:val="24"/>
        </w:rPr>
        <w:t>.</w:t>
      </w:r>
    </w:p>
    <w:p w14:paraId="1FBFE0EB" w14:textId="55161A01" w:rsidR="000F1B63" w:rsidRPr="004878B2" w:rsidRDefault="000F1B63" w:rsidP="007646FF">
      <w:pPr>
        <w:pStyle w:val="Tijeloteksta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14:paraId="4BF07221" w14:textId="77777777" w:rsidR="00C074C9" w:rsidRPr="004878B2" w:rsidRDefault="00C074C9" w:rsidP="007646FF">
      <w:pPr>
        <w:pStyle w:val="Tijeloteksta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14:paraId="27C27D19" w14:textId="72462781" w:rsidR="000F1B63" w:rsidRPr="004878B2" w:rsidRDefault="000802F3" w:rsidP="000802F3">
      <w:pPr>
        <w:pStyle w:val="Tijeloteksta1"/>
        <w:shd w:val="clear" w:color="auto" w:fill="auto"/>
        <w:spacing w:line="276" w:lineRule="auto"/>
        <w:ind w:firstLine="0"/>
        <w:jc w:val="both"/>
        <w:rPr>
          <w:b/>
          <w:sz w:val="24"/>
          <w:szCs w:val="24"/>
        </w:rPr>
      </w:pPr>
      <w:r w:rsidRPr="004878B2">
        <w:rPr>
          <w:sz w:val="24"/>
          <w:szCs w:val="24"/>
        </w:rPr>
        <w:t xml:space="preserve">                                                                                        </w:t>
      </w:r>
      <w:r w:rsidR="001342E0" w:rsidRPr="004878B2">
        <w:rPr>
          <w:b/>
          <w:sz w:val="24"/>
          <w:szCs w:val="24"/>
        </w:rPr>
        <w:t>P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R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E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D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S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J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E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D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A</w:t>
      </w:r>
      <w:r w:rsidR="00921448" w:rsidRPr="004878B2">
        <w:rPr>
          <w:b/>
          <w:sz w:val="24"/>
          <w:szCs w:val="24"/>
        </w:rPr>
        <w:t xml:space="preserve"> </w:t>
      </w:r>
      <w:r w:rsidR="00927426">
        <w:rPr>
          <w:b/>
          <w:sz w:val="24"/>
          <w:szCs w:val="24"/>
        </w:rPr>
        <w:t>T LJ</w:t>
      </w:r>
      <w:r w:rsidR="000F1B63" w:rsidRPr="004878B2">
        <w:rPr>
          <w:b/>
          <w:sz w:val="24"/>
          <w:szCs w:val="24"/>
        </w:rPr>
        <w:t xml:space="preserve"> </w:t>
      </w:r>
    </w:p>
    <w:p w14:paraId="6B45F81A" w14:textId="14B19ABA" w:rsidR="000F1B63" w:rsidRPr="004878B2" w:rsidRDefault="005927CD" w:rsidP="00486CE0">
      <w:pPr>
        <w:pStyle w:val="Tijeloteksta1"/>
        <w:shd w:val="clear" w:color="auto" w:fill="auto"/>
        <w:spacing w:line="276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POVJERENSTVA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ZA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UPRAVU</w:t>
      </w:r>
      <w:r w:rsidR="00921448" w:rsidRPr="004878B2">
        <w:rPr>
          <w:b/>
          <w:sz w:val="24"/>
          <w:szCs w:val="24"/>
        </w:rPr>
        <w:t xml:space="preserve"> </w:t>
      </w:r>
      <w:r w:rsidR="001342E0" w:rsidRPr="004878B2">
        <w:rPr>
          <w:b/>
          <w:sz w:val="24"/>
          <w:szCs w:val="24"/>
        </w:rPr>
        <w:t>I</w:t>
      </w:r>
      <w:r w:rsidR="00921448" w:rsidRPr="004878B2">
        <w:rPr>
          <w:b/>
          <w:sz w:val="24"/>
          <w:szCs w:val="24"/>
        </w:rPr>
        <w:t xml:space="preserve"> </w:t>
      </w:r>
      <w:r w:rsidR="004878B2">
        <w:rPr>
          <w:b/>
          <w:sz w:val="24"/>
          <w:szCs w:val="24"/>
        </w:rPr>
        <w:t>FINANC</w:t>
      </w:r>
      <w:r w:rsidR="001342E0" w:rsidRPr="004878B2">
        <w:rPr>
          <w:b/>
          <w:sz w:val="24"/>
          <w:szCs w:val="24"/>
        </w:rPr>
        <w:t>IJE</w:t>
      </w:r>
    </w:p>
    <w:p w14:paraId="764BFD58" w14:textId="7139D395" w:rsidR="000F1B63" w:rsidRPr="004878B2" w:rsidRDefault="005415F3" w:rsidP="0059760A">
      <w:pPr>
        <w:pStyle w:val="Tijeloteksta1"/>
        <w:shd w:val="clear" w:color="auto" w:fill="auto"/>
        <w:spacing w:line="276" w:lineRule="auto"/>
        <w:ind w:firstLine="0"/>
        <w:jc w:val="both"/>
        <w:rPr>
          <w:b/>
          <w:sz w:val="24"/>
          <w:szCs w:val="24"/>
        </w:rPr>
        <w:sectPr w:rsidR="000F1B63" w:rsidRPr="004878B2" w:rsidSect="001B449D">
          <w:type w:val="continuous"/>
          <w:pgSz w:w="11909" w:h="16834"/>
          <w:pgMar w:top="3114" w:right="1561" w:bottom="9151" w:left="1418" w:header="0" w:footer="3" w:gutter="0"/>
          <w:cols w:space="720"/>
          <w:noEndnote/>
          <w:docGrid w:linePitch="360"/>
        </w:sectPr>
      </w:pPr>
      <w:r w:rsidRPr="004878B2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365653" w:rsidRPr="004878B2">
        <w:rPr>
          <w:b/>
          <w:sz w:val="24"/>
          <w:szCs w:val="24"/>
        </w:rPr>
        <w:t xml:space="preserve">  S</w:t>
      </w:r>
      <w:r w:rsidR="00814E47" w:rsidRPr="004878B2">
        <w:rPr>
          <w:b/>
          <w:sz w:val="24"/>
          <w:szCs w:val="24"/>
        </w:rPr>
        <w:t xml:space="preserve"> </w:t>
      </w:r>
      <w:r w:rsidR="00365653" w:rsidRPr="004878B2">
        <w:rPr>
          <w:b/>
          <w:sz w:val="24"/>
          <w:szCs w:val="24"/>
        </w:rPr>
        <w:t>e</w:t>
      </w:r>
      <w:r w:rsidR="00814E47" w:rsidRPr="004878B2">
        <w:rPr>
          <w:b/>
          <w:sz w:val="24"/>
          <w:szCs w:val="24"/>
        </w:rPr>
        <w:t xml:space="preserve"> </w:t>
      </w:r>
      <w:r w:rsidR="00365653" w:rsidRPr="004878B2">
        <w:rPr>
          <w:b/>
          <w:sz w:val="24"/>
          <w:szCs w:val="24"/>
        </w:rPr>
        <w:t>a</w:t>
      </w:r>
      <w:r w:rsidR="00814E47" w:rsidRPr="004878B2">
        <w:rPr>
          <w:b/>
          <w:sz w:val="24"/>
          <w:szCs w:val="24"/>
        </w:rPr>
        <w:t xml:space="preserve"> </w:t>
      </w:r>
      <w:r w:rsidR="00365653" w:rsidRPr="004878B2">
        <w:rPr>
          <w:b/>
          <w:sz w:val="24"/>
          <w:szCs w:val="24"/>
        </w:rPr>
        <w:t>d</w:t>
      </w:r>
      <w:r w:rsidR="00814E47" w:rsidRPr="004878B2">
        <w:rPr>
          <w:b/>
          <w:sz w:val="24"/>
          <w:szCs w:val="24"/>
        </w:rPr>
        <w:t xml:space="preserve"> </w:t>
      </w:r>
      <w:r w:rsidR="00365653" w:rsidRPr="004878B2">
        <w:rPr>
          <w:b/>
          <w:sz w:val="24"/>
          <w:szCs w:val="24"/>
        </w:rPr>
        <w:t xml:space="preserve"> S</w:t>
      </w:r>
      <w:r w:rsidR="00814E47" w:rsidRPr="004878B2">
        <w:rPr>
          <w:b/>
          <w:sz w:val="24"/>
          <w:szCs w:val="24"/>
        </w:rPr>
        <w:t xml:space="preserve"> </w:t>
      </w:r>
      <w:r w:rsidR="00365653" w:rsidRPr="004878B2">
        <w:rPr>
          <w:b/>
          <w:sz w:val="24"/>
          <w:szCs w:val="24"/>
        </w:rPr>
        <w:t>o</w:t>
      </w:r>
      <w:r w:rsidR="00814E47" w:rsidRPr="004878B2">
        <w:rPr>
          <w:b/>
          <w:sz w:val="24"/>
          <w:szCs w:val="24"/>
        </w:rPr>
        <w:t xml:space="preserve"> </w:t>
      </w:r>
      <w:r w:rsidR="00365653" w:rsidRPr="004878B2">
        <w:rPr>
          <w:b/>
          <w:sz w:val="24"/>
          <w:szCs w:val="24"/>
        </w:rPr>
        <w:t>f</w:t>
      </w:r>
      <w:r w:rsidR="00814E47" w:rsidRPr="004878B2">
        <w:rPr>
          <w:b/>
          <w:sz w:val="24"/>
          <w:szCs w:val="24"/>
        </w:rPr>
        <w:t xml:space="preserve"> </w:t>
      </w:r>
      <w:r w:rsidR="00365653" w:rsidRPr="004878B2">
        <w:rPr>
          <w:b/>
          <w:sz w:val="24"/>
          <w:szCs w:val="24"/>
        </w:rPr>
        <w:t>t</w:t>
      </w:r>
      <w:r w:rsidR="00814E47" w:rsidRPr="004878B2">
        <w:rPr>
          <w:b/>
          <w:sz w:val="24"/>
          <w:szCs w:val="24"/>
        </w:rPr>
        <w:t xml:space="preserve"> </w:t>
      </w:r>
      <w:r w:rsidR="00365653" w:rsidRPr="004878B2">
        <w:rPr>
          <w:b/>
          <w:sz w:val="24"/>
          <w:szCs w:val="24"/>
        </w:rPr>
        <w:t>i</w:t>
      </w:r>
      <w:r w:rsidR="00814E47" w:rsidRPr="004878B2">
        <w:rPr>
          <w:b/>
          <w:sz w:val="24"/>
          <w:szCs w:val="24"/>
        </w:rPr>
        <w:t xml:space="preserve"> </w:t>
      </w:r>
      <w:r w:rsidR="00365653" w:rsidRPr="004878B2">
        <w:rPr>
          <w:b/>
          <w:sz w:val="24"/>
          <w:szCs w:val="24"/>
        </w:rPr>
        <w:t>ć</w:t>
      </w:r>
    </w:p>
    <w:p w14:paraId="3EAE6E91" w14:textId="77777777" w:rsidR="00C0744A" w:rsidRPr="004878B2" w:rsidRDefault="00C0744A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4AE59D1B" w14:textId="77777777" w:rsidR="009836E3" w:rsidRPr="004878B2" w:rsidRDefault="009836E3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6B8DADAB" w14:textId="77777777" w:rsidR="0015798C" w:rsidRPr="004878B2" w:rsidRDefault="0015798C" w:rsidP="00C0744A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5DF9729C" w14:textId="08667415" w:rsidR="00270B01" w:rsidRPr="004878B2" w:rsidRDefault="00270B01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  <w:r w:rsidRPr="004878B2">
        <w:rPr>
          <w:b/>
          <w:bCs/>
          <w:sz w:val="24"/>
          <w:szCs w:val="24"/>
        </w:rPr>
        <w:t>Aneks I</w:t>
      </w:r>
      <w:r w:rsidR="00927426">
        <w:rPr>
          <w:b/>
          <w:bCs/>
          <w:sz w:val="24"/>
          <w:szCs w:val="24"/>
        </w:rPr>
        <w:t>.</w:t>
      </w:r>
      <w:r w:rsidRPr="004878B2">
        <w:rPr>
          <w:b/>
          <w:bCs/>
          <w:sz w:val="24"/>
          <w:szCs w:val="24"/>
        </w:rPr>
        <w:t xml:space="preserve"> - </w:t>
      </w:r>
      <w:r w:rsidR="00D4243C">
        <w:rPr>
          <w:b/>
          <w:bCs/>
          <w:sz w:val="24"/>
          <w:szCs w:val="24"/>
        </w:rPr>
        <w:t>Formular</w:t>
      </w:r>
      <w:r w:rsidRPr="004878B2">
        <w:rPr>
          <w:b/>
          <w:bCs/>
          <w:sz w:val="24"/>
          <w:szCs w:val="24"/>
        </w:rPr>
        <w:t xml:space="preserve"> broj 1</w:t>
      </w:r>
    </w:p>
    <w:p w14:paraId="0725401F" w14:textId="77777777" w:rsidR="00C0744A" w:rsidRPr="004878B2" w:rsidRDefault="00C0744A" w:rsidP="00C0744A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color w:val="auto"/>
          <w:sz w:val="24"/>
          <w:szCs w:val="24"/>
        </w:rPr>
      </w:pPr>
    </w:p>
    <w:p w14:paraId="3B19A793" w14:textId="77777777" w:rsidR="00C0744A" w:rsidRPr="004878B2" w:rsidRDefault="00C0744A" w:rsidP="00C0744A">
      <w:pPr>
        <w:pStyle w:val="Tijeloteksta1"/>
        <w:shd w:val="clear" w:color="auto" w:fill="auto"/>
        <w:spacing w:line="245" w:lineRule="exact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14:paraId="7B349F0E" w14:textId="2F03402D" w:rsidR="00C0744A" w:rsidRPr="004878B2" w:rsidRDefault="00855FC4" w:rsidP="00C0744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878B2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Zahtjev za dodjelu kapitalnih donacija</w:t>
      </w:r>
    </w:p>
    <w:p w14:paraId="2CC6E774" w14:textId="77777777" w:rsidR="00C0744A" w:rsidRPr="004878B2" w:rsidRDefault="00C0744A" w:rsidP="00C0744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377"/>
        <w:gridCol w:w="2377"/>
      </w:tblGrid>
      <w:tr w:rsidR="00C0744A" w:rsidRPr="004878B2" w14:paraId="06920743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2148" w14:textId="77777777" w:rsidR="00C0744A" w:rsidRPr="004878B2" w:rsidRDefault="00C0744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Kome se podnosi zahtjev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C6AF" w14:textId="0A7AF6C3" w:rsidR="00C0744A" w:rsidRPr="004878B2" w:rsidRDefault="0026129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Povjerenstvu</w:t>
            </w:r>
            <w:r w:rsidR="00C0744A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za upravu i </w:t>
            </w:r>
            <w:r w:rsid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financ</w:t>
            </w:r>
            <w:r w:rsidR="00C0744A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ije</w:t>
            </w:r>
          </w:p>
        </w:tc>
      </w:tr>
      <w:tr w:rsidR="00C0744A" w:rsidRPr="004878B2" w14:paraId="135ABB06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4718" w14:textId="5AA41560" w:rsidR="00C0744A" w:rsidRPr="004878B2" w:rsidRDefault="00C0744A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Naziv crkve</w:t>
            </w:r>
            <w:r w:rsidR="00B71CEC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878B2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/</w:t>
            </w:r>
            <w:r w:rsidR="00B71CEC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 </w:t>
            </w:r>
            <w:r w:rsidRPr="004878B2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vjerske zajednice koja podnosi zahtjev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E93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2BC0827D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4878B2" w14:paraId="2D2888CC" w14:textId="77777777" w:rsidTr="00855FC4">
        <w:trPr>
          <w:trHeight w:val="4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95D8" w14:textId="49DACB45" w:rsidR="00C0744A" w:rsidRPr="004878B2" w:rsidRDefault="00C0744A" w:rsidP="00855FC4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Ime i prezime </w:t>
            </w:r>
            <w:r w:rsidR="0081298F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ovlaštene osobe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D8A" w14:textId="77777777" w:rsidR="00C0744A" w:rsidRPr="004878B2" w:rsidRDefault="00C0744A" w:rsidP="00855FC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75BB4A91" w14:textId="77777777" w:rsidR="00C0744A" w:rsidRPr="004878B2" w:rsidRDefault="00C0744A" w:rsidP="00855FC4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4878B2" w14:paraId="0D25C2B4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826" w14:textId="77777777" w:rsidR="00C0744A" w:rsidRPr="004878B2" w:rsidRDefault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Adresa</w:t>
            </w:r>
          </w:p>
          <w:p w14:paraId="45B4DBB5" w14:textId="77777777" w:rsidR="00C0744A" w:rsidRPr="004878B2" w:rsidRDefault="00C0744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78B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4878B2" w14:paraId="2C0120C7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3BB" w14:textId="422853CC" w:rsidR="00C0744A" w:rsidRPr="004878B2" w:rsidRDefault="00C0744A" w:rsidP="00855FC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Kontakt telefon</w:t>
            </w:r>
            <w:r w:rsidR="0081298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="0081298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Adresa </w:t>
            </w:r>
            <w:r w:rsidR="0081298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elektroničke</w:t>
            </w: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pošte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33C6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4878B2" w14:paraId="19B38C5B" w14:textId="77777777" w:rsidTr="00855FC4">
        <w:trPr>
          <w:trHeight w:val="35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51CB" w14:textId="517E3B9F" w:rsidR="00C0744A" w:rsidRPr="004878B2" w:rsidRDefault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Jedinstveni </w:t>
            </w:r>
            <w:r w:rsidR="0081298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identifikacijski</w:t>
            </w: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broj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870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51789330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4878B2" w14:paraId="02CF3B5C" w14:textId="77777777" w:rsidTr="00C0744A"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276" w14:textId="3EB7DBE2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Detaljan opis aktivnosti za koju se traži kapitalna donacija</w:t>
            </w:r>
          </w:p>
          <w:p w14:paraId="0CC8A393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837F58E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5D3F012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0EADD82E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E4B16EE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07926B8" w14:textId="77777777" w:rsidR="00C0744A" w:rsidRPr="004878B2" w:rsidRDefault="00C0744A" w:rsidP="00855FC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4878B2" w14:paraId="79FE01D8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FC15" w14:textId="41CCE9A6" w:rsidR="00C0744A" w:rsidRPr="004878B2" w:rsidRDefault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Značaj aktivnosti za koje se traži donacija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C4C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4878B2" w14:paraId="0AEAC2D9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AB30" w14:textId="4E3D9CCB" w:rsidR="00C0744A" w:rsidRPr="004878B2" w:rsidRDefault="0016553E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Nadnevak</w:t>
            </w:r>
            <w:r w:rsidR="00C0744A"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realizacije aktivnosti (dan, mjesec, godina)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3AF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4878B2" w14:paraId="563F3CF8" w14:textId="77777777" w:rsidTr="00C0744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F524" w14:textId="0F2ED7B4" w:rsidR="00C0744A" w:rsidRPr="004878B2" w:rsidRDefault="00C0744A" w:rsidP="00855FC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Mjesto realizacije aktivnosti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B30" w14:textId="77777777" w:rsidR="00C0744A" w:rsidRPr="004878B2" w:rsidRDefault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0744A" w:rsidRPr="004878B2" w14:paraId="6E8A1D27" w14:textId="77777777" w:rsidTr="00855FC4">
        <w:trPr>
          <w:trHeight w:val="423"/>
        </w:trPr>
        <w:tc>
          <w:tcPr>
            <w:tcW w:w="3823" w:type="dxa"/>
            <w:shd w:val="clear" w:color="auto" w:fill="auto"/>
            <w:hideMark/>
          </w:tcPr>
          <w:p w14:paraId="5312CBBC" w14:textId="1399E30E" w:rsidR="00C0744A" w:rsidRPr="004878B2" w:rsidRDefault="00C0744A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Ukupan iznos potrebnih sredstava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7EB" w14:textId="77777777" w:rsidR="00C0744A" w:rsidRPr="004878B2" w:rsidRDefault="00C0744A" w:rsidP="00C0744A">
            <w:pPr>
              <w:widowControl/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</w:pPr>
          </w:p>
        </w:tc>
      </w:tr>
      <w:tr w:rsidR="00C0744A" w:rsidRPr="004878B2" w14:paraId="60B2E499" w14:textId="77777777" w:rsidTr="00FF2EB8">
        <w:tc>
          <w:tcPr>
            <w:tcW w:w="3823" w:type="dxa"/>
            <w:shd w:val="clear" w:color="auto" w:fill="auto"/>
          </w:tcPr>
          <w:p w14:paraId="635B2C80" w14:textId="726252DB" w:rsidR="00C0744A" w:rsidRPr="004878B2" w:rsidRDefault="00C0744A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Rok u kojem će se utrošiti sredstva donacija</w:t>
            </w:r>
            <w:r w:rsidR="0015798C"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15798C" w:rsidRPr="004878B2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(najdu</w:t>
            </w:r>
            <w:r w:rsidR="003467D6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lj</w:t>
            </w:r>
            <w:r w:rsidR="0015798C" w:rsidRPr="004878B2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 xml:space="preserve">e do roka za podnošenje </w:t>
            </w:r>
            <w:r w:rsidR="009E585D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izvješća</w:t>
            </w:r>
            <w:r w:rsidR="0015798C" w:rsidRPr="004878B2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)</w:t>
            </w: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D11" w14:textId="77777777" w:rsidR="00C0744A" w:rsidRPr="004878B2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u w:val="single"/>
                <w:lang w:eastAsia="en-US" w:bidi="ar-SA"/>
              </w:rPr>
            </w:pPr>
          </w:p>
        </w:tc>
      </w:tr>
      <w:tr w:rsidR="00C0744A" w:rsidRPr="004878B2" w14:paraId="7C920662" w14:textId="77777777" w:rsidTr="00C165EE">
        <w:trPr>
          <w:trHeight w:val="64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F050" w14:textId="77777777" w:rsidR="00C0744A" w:rsidRPr="004878B2" w:rsidRDefault="00C0744A" w:rsidP="00C0744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Specifikacija troškova: </w:t>
            </w:r>
          </w:p>
          <w:p w14:paraId="109AD788" w14:textId="74364C54" w:rsidR="00C0744A" w:rsidRPr="004878B2" w:rsidRDefault="00C0744A" w:rsidP="00855FC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Potrebno je navesti specifikaciju roba, usluga, radova ili drugih troškova koji će nastati prilikom realizacije aktivnosti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A00" w14:textId="77777777" w:rsidR="00C0744A" w:rsidRPr="004878B2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Naziv troška</w:t>
            </w:r>
          </w:p>
          <w:p w14:paraId="23FCD151" w14:textId="77777777" w:rsidR="00C0744A" w:rsidRPr="004878B2" w:rsidRDefault="00C0744A" w:rsidP="00C0744A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D68F" w14:textId="77777777" w:rsidR="00C0744A" w:rsidRPr="004878B2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Iznos sredstava koji će se utrošiti</w:t>
            </w:r>
          </w:p>
        </w:tc>
      </w:tr>
      <w:tr w:rsidR="00C0744A" w:rsidRPr="004878B2" w14:paraId="33B2DD59" w14:textId="77777777" w:rsidTr="00C165EE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E706" w14:textId="77777777" w:rsidR="00C0744A" w:rsidRPr="004878B2" w:rsidRDefault="00C0744A" w:rsidP="00C0744A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7F90" w14:textId="77777777" w:rsidR="00C0744A" w:rsidRPr="004878B2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01F60B26" w14:textId="77777777" w:rsidR="00C165EE" w:rsidRPr="004878B2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103A5988" w14:textId="77777777" w:rsidR="00C165EE" w:rsidRPr="004878B2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1B646A19" w14:textId="77777777" w:rsidR="00C165EE" w:rsidRPr="004878B2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1E3A3FEE" w14:textId="77777777" w:rsidR="00C165EE" w:rsidRPr="004878B2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68C8F219" w14:textId="77777777" w:rsidR="00C165EE" w:rsidRPr="004878B2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28AA89C1" w14:textId="77777777" w:rsidR="00C165EE" w:rsidRPr="004878B2" w:rsidRDefault="00C165EE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9E9" w14:textId="77777777" w:rsidR="00C0744A" w:rsidRPr="004878B2" w:rsidRDefault="00C0744A" w:rsidP="00C0744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855FC4" w:rsidRPr="004878B2" w14:paraId="1D76B05F" w14:textId="77777777" w:rsidTr="00C165EE">
        <w:trPr>
          <w:trHeight w:val="330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C057C" w14:textId="20CFA55F" w:rsidR="00855FC4" w:rsidRPr="004878B2" w:rsidRDefault="003467D6" w:rsidP="00C0744A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Popis</w:t>
            </w:r>
            <w:r w:rsidR="00855FC4" w:rsidRPr="004878B2">
              <w:rPr>
                <w:rFonts w:ascii="Times New Roman" w:eastAsia="Calibri" w:hAnsi="Times New Roman" w:cs="Times New Roman"/>
                <w:bCs/>
              </w:rPr>
              <w:t xml:space="preserve"> priložene dokumentacije kojom se dokazuje ispunjenost kriterija </w:t>
            </w:r>
            <w:r>
              <w:rPr>
                <w:rFonts w:ascii="Times New Roman" w:eastAsia="Calibri" w:hAnsi="Times New Roman" w:cs="Times New Roman"/>
                <w:bCs/>
              </w:rPr>
              <w:t>definir</w:t>
            </w:r>
            <w:r w:rsidR="00855FC4" w:rsidRPr="004878B2">
              <w:rPr>
                <w:rFonts w:ascii="Times New Roman" w:eastAsia="Calibri" w:hAnsi="Times New Roman" w:cs="Times New Roman"/>
                <w:bCs/>
              </w:rPr>
              <w:t>anih odlukom</w:t>
            </w:r>
          </w:p>
          <w:p w14:paraId="2BA625ED" w14:textId="00CB5791" w:rsidR="00855FC4" w:rsidRPr="004878B2" w:rsidRDefault="00855FC4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009C340" w14:textId="65B91645" w:rsidR="00855FC4" w:rsidRPr="004878B2" w:rsidRDefault="00855FC4" w:rsidP="00C074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3309" w14:textId="1DF240EC" w:rsidR="00855FC4" w:rsidRPr="004878B2" w:rsidRDefault="00855FC4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</w:p>
        </w:tc>
      </w:tr>
      <w:tr w:rsidR="00855FC4" w:rsidRPr="004878B2" w14:paraId="61054551" w14:textId="77777777" w:rsidTr="00F94686">
        <w:trPr>
          <w:trHeight w:val="33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75CA" w14:textId="77777777" w:rsidR="00855FC4" w:rsidRPr="004878B2" w:rsidRDefault="00855FC4" w:rsidP="00C0744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5F6" w14:textId="77777777" w:rsidR="00855FC4" w:rsidRPr="004878B2" w:rsidRDefault="00855FC4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</w:p>
        </w:tc>
      </w:tr>
      <w:tr w:rsidR="00855FC4" w:rsidRPr="004878B2" w14:paraId="600A901E" w14:textId="77777777" w:rsidTr="00F94686">
        <w:trPr>
          <w:trHeight w:val="330"/>
        </w:trPr>
        <w:tc>
          <w:tcPr>
            <w:tcW w:w="3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244C" w14:textId="77777777" w:rsidR="00855FC4" w:rsidRPr="004878B2" w:rsidRDefault="00855FC4" w:rsidP="00C0744A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25B" w14:textId="77777777" w:rsidR="00855FC4" w:rsidRPr="004878B2" w:rsidRDefault="00855FC4" w:rsidP="00C0744A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u w:val="single"/>
                <w:lang w:eastAsia="en-US" w:bidi="ar-SA"/>
              </w:rPr>
            </w:pPr>
          </w:p>
        </w:tc>
      </w:tr>
    </w:tbl>
    <w:p w14:paraId="24C18947" w14:textId="77777777" w:rsidR="00C0744A" w:rsidRPr="004878B2" w:rsidRDefault="00C0744A" w:rsidP="00C0744A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2FBC24D0" w14:textId="77777777" w:rsidR="00C0744A" w:rsidRPr="004878B2" w:rsidRDefault="00C0744A" w:rsidP="00C0744A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5FDD05FE" w14:textId="77777777" w:rsidR="00C0744A" w:rsidRPr="004878B2" w:rsidRDefault="00C0744A" w:rsidP="00C0744A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D3BD796" w14:textId="5D086D17" w:rsidR="00C0744A" w:rsidRPr="004878B2" w:rsidRDefault="0016553E" w:rsidP="00C0744A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Nadnevak</w:t>
      </w:r>
      <w:r w:rsidR="00C0744A"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 ________________</w:t>
      </w:r>
      <w:r w:rsidR="00C0744A"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="00C0744A" w:rsidRPr="004878B2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  <w:r w:rsidR="00C0744A" w:rsidRPr="004878B2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</w:r>
      <w:r w:rsidR="00C0744A" w:rsidRPr="004878B2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ab/>
        <w:t xml:space="preserve">                      </w:t>
      </w:r>
      <w:r w:rsidR="005F42C6" w:rsidRPr="004878B2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</w:t>
      </w:r>
      <w:r w:rsidR="00C0744A"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Potpis </w:t>
      </w:r>
      <w:r w:rsidR="0081298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ovlaštene osobe</w:t>
      </w:r>
    </w:p>
    <w:p w14:paraId="3BCA6810" w14:textId="77777777" w:rsidR="00C0744A" w:rsidRPr="004878B2" w:rsidRDefault="00C0744A" w:rsidP="00C0744A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                                     </w:t>
      </w:r>
    </w:p>
    <w:p w14:paraId="39B28506" w14:textId="31E0585C" w:rsidR="00855FC4" w:rsidRPr="004878B2" w:rsidRDefault="00C0744A" w:rsidP="00855FC4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      M.</w:t>
      </w:r>
      <w:r w:rsidR="003467D6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4878B2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P.                                    </w:t>
      </w:r>
      <w:r w:rsidRPr="004878B2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</w:t>
      </w:r>
    </w:p>
    <w:p w14:paraId="4CC0D545" w14:textId="77777777" w:rsidR="00C165EE" w:rsidRPr="004878B2" w:rsidRDefault="00C165EE" w:rsidP="004A0E03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7C6EBC5" w14:textId="77777777" w:rsidR="005F42C6" w:rsidRPr="004878B2" w:rsidRDefault="005F42C6" w:rsidP="00270B0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26400FF3" w14:textId="670587B2" w:rsidR="00F80E34" w:rsidRPr="004878B2" w:rsidRDefault="002F16E3" w:rsidP="002F16E3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color w:val="auto"/>
          <w:sz w:val="24"/>
          <w:szCs w:val="24"/>
        </w:rPr>
      </w:pPr>
      <w:r w:rsidRPr="004878B2">
        <w:rPr>
          <w:b/>
          <w:bCs/>
          <w:color w:val="auto"/>
          <w:sz w:val="24"/>
          <w:szCs w:val="24"/>
        </w:rPr>
        <w:t>Aneks I</w:t>
      </w:r>
      <w:r w:rsidR="00905DF5" w:rsidRPr="004878B2">
        <w:rPr>
          <w:b/>
          <w:bCs/>
          <w:color w:val="auto"/>
          <w:sz w:val="24"/>
          <w:szCs w:val="24"/>
        </w:rPr>
        <w:t>I</w:t>
      </w:r>
      <w:r w:rsidR="003467D6">
        <w:rPr>
          <w:b/>
          <w:bCs/>
          <w:color w:val="auto"/>
          <w:sz w:val="24"/>
          <w:szCs w:val="24"/>
        </w:rPr>
        <w:t>.</w:t>
      </w:r>
      <w:r w:rsidRPr="004878B2">
        <w:rPr>
          <w:b/>
          <w:bCs/>
          <w:color w:val="auto"/>
          <w:sz w:val="24"/>
          <w:szCs w:val="24"/>
        </w:rPr>
        <w:t xml:space="preserve"> – </w:t>
      </w:r>
      <w:r w:rsidR="00D4243C">
        <w:rPr>
          <w:b/>
          <w:bCs/>
          <w:color w:val="auto"/>
          <w:sz w:val="24"/>
          <w:szCs w:val="24"/>
        </w:rPr>
        <w:t>Formular</w:t>
      </w:r>
      <w:r w:rsidRPr="004878B2">
        <w:rPr>
          <w:b/>
          <w:bCs/>
          <w:color w:val="auto"/>
          <w:sz w:val="24"/>
          <w:szCs w:val="24"/>
        </w:rPr>
        <w:t xml:space="preserve"> </w:t>
      </w:r>
      <w:r w:rsidR="003467D6">
        <w:rPr>
          <w:b/>
          <w:bCs/>
          <w:color w:val="auto"/>
          <w:sz w:val="24"/>
          <w:szCs w:val="24"/>
        </w:rPr>
        <w:t>broj 2</w:t>
      </w:r>
    </w:p>
    <w:p w14:paraId="6A1F5891" w14:textId="07BDCF67" w:rsidR="00F80E34" w:rsidRPr="004878B2" w:rsidRDefault="007A4B4C" w:rsidP="007A4B4C">
      <w:pPr>
        <w:pStyle w:val="Tijeloteksta"/>
        <w:spacing w:before="60" w:after="60"/>
        <w:jc w:val="center"/>
        <w:rPr>
          <w:lang w:val="hr-HR"/>
        </w:rPr>
      </w:pPr>
      <w:r w:rsidRPr="004878B2">
        <w:rPr>
          <w:lang w:val="hr-HR"/>
        </w:rPr>
        <w:t xml:space="preserve">Tekstualni dio </w:t>
      </w:r>
      <w:r w:rsidR="003467D6">
        <w:rPr>
          <w:lang w:val="hr-HR"/>
        </w:rPr>
        <w:t>I</w:t>
      </w:r>
      <w:r w:rsidR="009E585D">
        <w:rPr>
          <w:lang w:val="hr-HR"/>
        </w:rPr>
        <w:t>zvješća</w:t>
      </w:r>
      <w:r w:rsidRPr="004878B2">
        <w:rPr>
          <w:lang w:val="hr-HR"/>
        </w:rPr>
        <w:t xml:space="preserve"> o utrošku sredstava </w:t>
      </w:r>
      <w:r w:rsidR="00855FC4" w:rsidRPr="004878B2">
        <w:rPr>
          <w:lang w:val="hr-HR"/>
        </w:rPr>
        <w:t xml:space="preserve">kapitalnih </w:t>
      </w:r>
      <w:r w:rsidRPr="004878B2">
        <w:rPr>
          <w:lang w:val="hr-HR"/>
        </w:rPr>
        <w:t>donacija</w:t>
      </w:r>
    </w:p>
    <w:p w14:paraId="4F958F5D" w14:textId="77777777" w:rsidR="00F80E34" w:rsidRPr="004878B2" w:rsidRDefault="00F80E34" w:rsidP="00F80E34">
      <w:pPr>
        <w:pStyle w:val="Tijeloteksta1"/>
        <w:shd w:val="clear" w:color="auto" w:fill="auto"/>
        <w:spacing w:line="245" w:lineRule="exact"/>
        <w:ind w:firstLine="0"/>
        <w:jc w:val="both"/>
        <w:rPr>
          <w:color w:val="auto"/>
          <w:sz w:val="24"/>
          <w:szCs w:val="24"/>
        </w:rPr>
      </w:pPr>
    </w:p>
    <w:p w14:paraId="69418701" w14:textId="77777777" w:rsidR="00F80E34" w:rsidRPr="004878B2" w:rsidRDefault="00F80E34" w:rsidP="007A4B4C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540"/>
        <w:gridCol w:w="2540"/>
      </w:tblGrid>
      <w:tr w:rsidR="0090485F" w:rsidRPr="004878B2" w14:paraId="78DEAB31" w14:textId="77777777" w:rsidTr="00F1141A">
        <w:tc>
          <w:tcPr>
            <w:tcW w:w="3497" w:type="dxa"/>
            <w:shd w:val="clear" w:color="auto" w:fill="auto"/>
          </w:tcPr>
          <w:p w14:paraId="11E51B51" w14:textId="5C1A91A7" w:rsidR="00F80E34" w:rsidRPr="004878B2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Kome se podnosi </w:t>
            </w:r>
            <w:r w:rsidR="00D4243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izvješće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D559FC3" w14:textId="4192B3EC" w:rsidR="00F80E34" w:rsidRPr="004878B2" w:rsidRDefault="0026129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Povjerenstvu</w:t>
            </w:r>
            <w:r w:rsidR="00855FC4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za upravu i </w:t>
            </w:r>
            <w:r w:rsid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financ</w:t>
            </w:r>
            <w:r w:rsidR="00855FC4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ije</w:t>
            </w:r>
          </w:p>
        </w:tc>
      </w:tr>
      <w:tr w:rsidR="0090485F" w:rsidRPr="004878B2" w14:paraId="13032B6D" w14:textId="77777777" w:rsidTr="00F1141A">
        <w:tc>
          <w:tcPr>
            <w:tcW w:w="3497" w:type="dxa"/>
            <w:shd w:val="clear" w:color="auto" w:fill="auto"/>
          </w:tcPr>
          <w:p w14:paraId="115A6F37" w14:textId="45B8E19C" w:rsidR="00F80E34" w:rsidRPr="004878B2" w:rsidRDefault="009432B9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Naziv crkve</w:t>
            </w:r>
            <w:r w:rsidR="003467D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/</w:t>
            </w:r>
            <w:r w:rsidR="003467D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vjerske zajednice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569408F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41DE94E7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4878B2" w14:paraId="7E4A2FE4" w14:textId="77777777" w:rsidTr="00F1141A">
        <w:tc>
          <w:tcPr>
            <w:tcW w:w="3497" w:type="dxa"/>
            <w:shd w:val="clear" w:color="auto" w:fill="auto"/>
          </w:tcPr>
          <w:p w14:paraId="7BA5AF57" w14:textId="091BA41F" w:rsidR="00F80E34" w:rsidRPr="004878B2" w:rsidRDefault="003467D6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Podnositelj</w:t>
            </w:r>
            <w:r w:rsidR="00F80E34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="009E585D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izvješća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="00F80E34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Ovlaštena osoba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E448608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45D6AA43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574E9F82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4878B2" w14:paraId="68EF32DC" w14:textId="77777777" w:rsidTr="00F1141A">
        <w:tc>
          <w:tcPr>
            <w:tcW w:w="3497" w:type="dxa"/>
            <w:shd w:val="clear" w:color="auto" w:fill="auto"/>
          </w:tcPr>
          <w:p w14:paraId="7F1C2CB8" w14:textId="77777777" w:rsidR="00F80E34" w:rsidRPr="004878B2" w:rsidRDefault="00F80E34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Adresa</w:t>
            </w:r>
          </w:p>
          <w:p w14:paraId="76EC8873" w14:textId="77777777" w:rsidR="00F80E34" w:rsidRPr="004878B2" w:rsidRDefault="00F80E34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6B3B9C7C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4878B2" w14:paraId="61941D4D" w14:textId="77777777" w:rsidTr="00F1141A">
        <w:tc>
          <w:tcPr>
            <w:tcW w:w="3497" w:type="dxa"/>
            <w:shd w:val="clear" w:color="auto" w:fill="auto"/>
          </w:tcPr>
          <w:p w14:paraId="3B7F1ED4" w14:textId="4BB081AD" w:rsidR="00F80E34" w:rsidRPr="004878B2" w:rsidRDefault="00F80E34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Kontakt telefon</w:t>
            </w:r>
          </w:p>
          <w:p w14:paraId="16CE7CFD" w14:textId="77777777" w:rsidR="00F80E34" w:rsidRPr="004878B2" w:rsidRDefault="00F80E34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A9DC4D0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4878B2" w14:paraId="448C749B" w14:textId="77777777" w:rsidTr="00F1141A">
        <w:tc>
          <w:tcPr>
            <w:tcW w:w="3497" w:type="dxa"/>
            <w:shd w:val="clear" w:color="auto" w:fill="auto"/>
          </w:tcPr>
          <w:p w14:paraId="5878B638" w14:textId="77777777" w:rsidR="0090485F" w:rsidRPr="004878B2" w:rsidRDefault="0090485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e-mail adresa</w:t>
            </w:r>
          </w:p>
          <w:p w14:paraId="1B7C1825" w14:textId="38325793" w:rsidR="0090485F" w:rsidRPr="004878B2" w:rsidRDefault="0090485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2B71425" w14:textId="77777777" w:rsidR="0090485F" w:rsidRPr="004878B2" w:rsidRDefault="0090485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4878B2" w14:paraId="3851F996" w14:textId="77777777" w:rsidTr="00F1141A">
        <w:tc>
          <w:tcPr>
            <w:tcW w:w="3497" w:type="dxa"/>
            <w:shd w:val="clear" w:color="auto" w:fill="auto"/>
          </w:tcPr>
          <w:p w14:paraId="25AADFF9" w14:textId="35336A31" w:rsidR="00F80E34" w:rsidRPr="004878B2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Ukup</w:t>
            </w:r>
            <w:r w:rsidR="00F02F82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an</w:t>
            </w: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="00F02F82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iznos dod</w:t>
            </w:r>
            <w:r w:rsidR="00C3735A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</w:t>
            </w:r>
            <w:r w:rsidR="00F02F82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jeljenih sredstava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275F20EF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077F43A0" w14:textId="77777777" w:rsidR="00F80E34" w:rsidRPr="004878B2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4878B2" w14:paraId="07144350" w14:textId="77777777" w:rsidTr="00F1141A">
        <w:tc>
          <w:tcPr>
            <w:tcW w:w="3497" w:type="dxa"/>
            <w:shd w:val="clear" w:color="auto" w:fill="auto"/>
          </w:tcPr>
          <w:p w14:paraId="5BC9A63E" w14:textId="155E708D" w:rsidR="00F02F82" w:rsidRPr="004878B2" w:rsidRDefault="00F02F82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Ukupan iznos utrošenih sredstava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0C57F1D9" w14:textId="77777777" w:rsidR="00F02F82" w:rsidRPr="004878B2" w:rsidRDefault="00F02F82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61FB7715" w14:textId="631088AB" w:rsidR="00F02F82" w:rsidRPr="004878B2" w:rsidRDefault="00F02F82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4878B2" w14:paraId="7BBA41AF" w14:textId="77777777" w:rsidTr="00F02F82">
        <w:trPr>
          <w:trHeight w:val="672"/>
        </w:trPr>
        <w:tc>
          <w:tcPr>
            <w:tcW w:w="3497" w:type="dxa"/>
            <w:vMerge w:val="restart"/>
            <w:shd w:val="clear" w:color="auto" w:fill="auto"/>
          </w:tcPr>
          <w:p w14:paraId="3BE0CCA1" w14:textId="77777777" w:rsidR="00F80E34" w:rsidRPr="004878B2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Specifikacija troškova </w:t>
            </w:r>
          </w:p>
          <w:p w14:paraId="3A170DDC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17B94CE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D085B2F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49EE454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EAA4494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515C858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FB3A4FF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9CD99FD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F99401A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553CD9F8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A82E599" w14:textId="77777777" w:rsidR="00F80E34" w:rsidRPr="004878B2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AAEE4A4" w14:textId="77777777" w:rsidR="00F80E34" w:rsidRPr="004878B2" w:rsidRDefault="00F80E34" w:rsidP="00F1141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2863B0D" w14:textId="77777777" w:rsidR="00F80E34" w:rsidRPr="004878B2" w:rsidRDefault="00F80E34" w:rsidP="00F1141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BFBFBF" w:themeFill="background1" w:themeFillShade="BF"/>
          </w:tcPr>
          <w:p w14:paraId="42942289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  <w:t>Naziv troška</w:t>
            </w:r>
          </w:p>
          <w:p w14:paraId="47FDC02E" w14:textId="77777777" w:rsidR="00F80E34" w:rsidRPr="004878B2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BFBFBF" w:themeFill="background1" w:themeFillShade="BF"/>
          </w:tcPr>
          <w:p w14:paraId="6CC27974" w14:textId="77777777" w:rsidR="00F80E34" w:rsidRPr="004878B2" w:rsidRDefault="00F80E34" w:rsidP="00F02F8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  <w:t>Iznos utrošenih sredstava</w:t>
            </w:r>
          </w:p>
        </w:tc>
      </w:tr>
      <w:tr w:rsidR="0090485F" w:rsidRPr="004878B2" w14:paraId="6CE5EE58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3376E22B" w14:textId="77777777" w:rsidR="00F80E34" w:rsidRPr="004878B2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72CF4E61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15FED960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4878B2" w14:paraId="77A923B6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4BF5A832" w14:textId="77777777" w:rsidR="00F80E34" w:rsidRPr="004878B2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A425451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4DA96C36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4878B2" w14:paraId="074B614B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38F4FC7C" w14:textId="77777777" w:rsidR="00F80E34" w:rsidRPr="004878B2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986F498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9623300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4878B2" w14:paraId="3EFCCB4F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71E02900" w14:textId="77777777" w:rsidR="00F80E34" w:rsidRPr="004878B2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F91CC07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574CF917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4878B2" w14:paraId="4890F233" w14:textId="77777777" w:rsidTr="00153529">
        <w:trPr>
          <w:trHeight w:val="327"/>
        </w:trPr>
        <w:tc>
          <w:tcPr>
            <w:tcW w:w="3497" w:type="dxa"/>
            <w:shd w:val="clear" w:color="auto" w:fill="auto"/>
          </w:tcPr>
          <w:p w14:paraId="5D5DF212" w14:textId="0DE3415C" w:rsidR="00D51AF0" w:rsidRPr="004878B2" w:rsidRDefault="00D51AF0" w:rsidP="00F02F8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Obrazloženje razloga za odstupanje od planirane namjene utroška sredstava i druga obrazloženja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7B46073F" w14:textId="77777777" w:rsidR="00D51AF0" w:rsidRPr="004878B2" w:rsidRDefault="00D51AF0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4878B2" w14:paraId="4C641839" w14:textId="77777777" w:rsidTr="00F1141A">
        <w:trPr>
          <w:trHeight w:val="327"/>
        </w:trPr>
        <w:tc>
          <w:tcPr>
            <w:tcW w:w="3497" w:type="dxa"/>
            <w:vMerge w:val="restart"/>
            <w:shd w:val="clear" w:color="auto" w:fill="auto"/>
          </w:tcPr>
          <w:p w14:paraId="19430017" w14:textId="5AC822A3" w:rsidR="00F80E34" w:rsidRPr="004878B2" w:rsidRDefault="003467D6" w:rsidP="00F02F8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Popis</w:t>
            </w:r>
            <w:r w:rsidR="00F80E34" w:rsidRPr="004878B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priložene dokumentacije </w:t>
            </w:r>
          </w:p>
        </w:tc>
        <w:tc>
          <w:tcPr>
            <w:tcW w:w="2540" w:type="dxa"/>
            <w:shd w:val="clear" w:color="auto" w:fill="auto"/>
          </w:tcPr>
          <w:p w14:paraId="3A6725C2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2204E2F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4878B2" w14:paraId="173709E5" w14:textId="77777777" w:rsidTr="00F1141A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3702108F" w14:textId="77777777" w:rsidR="00F80E34" w:rsidRPr="004878B2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65420D39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202244A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4878B2" w14:paraId="4C1FA531" w14:textId="77777777" w:rsidTr="00F1141A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358355F5" w14:textId="77777777" w:rsidR="00F80E34" w:rsidRPr="004878B2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0A856196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9FD7934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4878B2" w14:paraId="10018491" w14:textId="77777777" w:rsidTr="00F1141A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751138D1" w14:textId="77777777" w:rsidR="00F80E34" w:rsidRPr="004878B2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0BD98F9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74A2436C" w14:textId="77777777" w:rsidR="00F80E34" w:rsidRPr="004878B2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</w:tbl>
    <w:p w14:paraId="3ADE915A" w14:textId="77777777" w:rsidR="00F80E34" w:rsidRPr="004878B2" w:rsidRDefault="00F80E34" w:rsidP="00F80E34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77B08C8" w14:textId="77777777" w:rsidR="00F80E34" w:rsidRPr="004878B2" w:rsidRDefault="00F80E34" w:rsidP="00F80E34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160CA764" w14:textId="6F82E9D4" w:rsidR="00F80E34" w:rsidRPr="004878B2" w:rsidRDefault="0016553E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Nadnevak</w:t>
      </w:r>
      <w:r w:rsidR="00F80E34" w:rsidRPr="004878B2">
        <w:rPr>
          <w:rFonts w:ascii="Times New Roman" w:eastAsia="Calibri" w:hAnsi="Times New Roman" w:cs="Times New Roman"/>
          <w:color w:val="auto"/>
          <w:lang w:eastAsia="en-US" w:bidi="ar-SA"/>
        </w:rPr>
        <w:t>: ________________</w:t>
      </w:r>
      <w:r w:rsidR="00F80E34" w:rsidRPr="004878B2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F80E34" w:rsidRPr="004878B2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="00F80E34" w:rsidRPr="004878B2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="00F80E34" w:rsidRPr="004878B2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  <w:t xml:space="preserve">       </w:t>
      </w:r>
      <w:r w:rsidR="00F80E34" w:rsidRPr="004878B2">
        <w:rPr>
          <w:rFonts w:ascii="Times New Roman" w:eastAsia="Calibri" w:hAnsi="Times New Roman" w:cs="Times New Roman"/>
          <w:color w:val="auto"/>
          <w:lang w:eastAsia="en-US" w:bidi="ar-SA"/>
        </w:rPr>
        <w:t xml:space="preserve">Potpis </w:t>
      </w:r>
      <w:r w:rsidR="0081298F">
        <w:rPr>
          <w:rFonts w:ascii="Times New Roman" w:eastAsia="Calibri" w:hAnsi="Times New Roman" w:cs="Times New Roman"/>
          <w:color w:val="auto"/>
          <w:lang w:eastAsia="en-US" w:bidi="ar-SA"/>
        </w:rPr>
        <w:t>ovlaštene osobe</w:t>
      </w:r>
    </w:p>
    <w:p w14:paraId="7E7E6CC8" w14:textId="77777777" w:rsidR="00F80E34" w:rsidRPr="004878B2" w:rsidRDefault="00F80E34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78B2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   </w:t>
      </w:r>
    </w:p>
    <w:p w14:paraId="3F28C738" w14:textId="50D4DAE6" w:rsidR="00C0675E" w:rsidRPr="004878B2" w:rsidRDefault="00F80E34" w:rsidP="0061720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78B2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4878B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M.</w:t>
      </w:r>
      <w:r w:rsidR="00DF3A27" w:rsidRPr="004878B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4878B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P.                              </w:t>
      </w:r>
      <w:r w:rsidRPr="004878B2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 </w:t>
      </w:r>
    </w:p>
    <w:sectPr w:rsidR="00C0675E" w:rsidRPr="004878B2" w:rsidSect="001B449D">
      <w:type w:val="continuous"/>
      <w:pgSz w:w="11909" w:h="16834"/>
      <w:pgMar w:top="1276" w:right="1661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47AA" w14:textId="77777777" w:rsidR="00BD3F9D" w:rsidRDefault="00BD3F9D">
      <w:r>
        <w:separator/>
      </w:r>
    </w:p>
  </w:endnote>
  <w:endnote w:type="continuationSeparator" w:id="0">
    <w:p w14:paraId="2D412099" w14:textId="77777777" w:rsidR="00BD3F9D" w:rsidRDefault="00BD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952E" w14:textId="77777777" w:rsidR="00632AA1" w:rsidRDefault="00632A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36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AB6DC" w14:textId="77777777" w:rsidR="00632AA1" w:rsidRDefault="00632AA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2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25E619" w14:textId="77777777" w:rsidR="00632AA1" w:rsidRDefault="00632A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FB4C" w14:textId="77777777" w:rsidR="00632AA1" w:rsidRDefault="00632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A9E95" w14:textId="77777777" w:rsidR="00BD3F9D" w:rsidRDefault="00BD3F9D"/>
  </w:footnote>
  <w:footnote w:type="continuationSeparator" w:id="0">
    <w:p w14:paraId="42A5F1C4" w14:textId="77777777" w:rsidR="00BD3F9D" w:rsidRDefault="00BD3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C700" w14:textId="77777777" w:rsidR="00632AA1" w:rsidRDefault="00632A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992F" w14:textId="77777777" w:rsidR="00632AA1" w:rsidRDefault="00632A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6816" w14:textId="77777777" w:rsidR="00632AA1" w:rsidRDefault="00632A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2020"/>
    <w:multiLevelType w:val="hybridMultilevel"/>
    <w:tmpl w:val="97204D92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054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1F0"/>
    <w:multiLevelType w:val="hybridMultilevel"/>
    <w:tmpl w:val="0AAA9064"/>
    <w:lvl w:ilvl="0" w:tplc="38F0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4C6"/>
    <w:multiLevelType w:val="hybridMultilevel"/>
    <w:tmpl w:val="E4BEEBC8"/>
    <w:lvl w:ilvl="0" w:tplc="177C698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905" w:hanging="360"/>
      </w:pPr>
    </w:lvl>
    <w:lvl w:ilvl="2" w:tplc="101A001B" w:tentative="1">
      <w:start w:val="1"/>
      <w:numFmt w:val="lowerRoman"/>
      <w:lvlText w:val="%3."/>
      <w:lvlJc w:val="right"/>
      <w:pPr>
        <w:ind w:left="2625" w:hanging="180"/>
      </w:pPr>
    </w:lvl>
    <w:lvl w:ilvl="3" w:tplc="101A000F" w:tentative="1">
      <w:start w:val="1"/>
      <w:numFmt w:val="decimal"/>
      <w:lvlText w:val="%4."/>
      <w:lvlJc w:val="left"/>
      <w:pPr>
        <w:ind w:left="3345" w:hanging="360"/>
      </w:pPr>
    </w:lvl>
    <w:lvl w:ilvl="4" w:tplc="101A0019" w:tentative="1">
      <w:start w:val="1"/>
      <w:numFmt w:val="lowerLetter"/>
      <w:lvlText w:val="%5."/>
      <w:lvlJc w:val="left"/>
      <w:pPr>
        <w:ind w:left="4065" w:hanging="360"/>
      </w:pPr>
    </w:lvl>
    <w:lvl w:ilvl="5" w:tplc="101A001B" w:tentative="1">
      <w:start w:val="1"/>
      <w:numFmt w:val="lowerRoman"/>
      <w:lvlText w:val="%6."/>
      <w:lvlJc w:val="right"/>
      <w:pPr>
        <w:ind w:left="4785" w:hanging="180"/>
      </w:pPr>
    </w:lvl>
    <w:lvl w:ilvl="6" w:tplc="101A000F" w:tentative="1">
      <w:start w:val="1"/>
      <w:numFmt w:val="decimal"/>
      <w:lvlText w:val="%7."/>
      <w:lvlJc w:val="left"/>
      <w:pPr>
        <w:ind w:left="5505" w:hanging="360"/>
      </w:pPr>
    </w:lvl>
    <w:lvl w:ilvl="7" w:tplc="101A0019" w:tentative="1">
      <w:start w:val="1"/>
      <w:numFmt w:val="lowerLetter"/>
      <w:lvlText w:val="%8."/>
      <w:lvlJc w:val="left"/>
      <w:pPr>
        <w:ind w:left="6225" w:hanging="360"/>
      </w:pPr>
    </w:lvl>
    <w:lvl w:ilvl="8" w:tplc="10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0BF033B8"/>
    <w:multiLevelType w:val="hybridMultilevel"/>
    <w:tmpl w:val="CCF2F8DA"/>
    <w:lvl w:ilvl="0" w:tplc="AD70185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88" w:hanging="360"/>
      </w:pPr>
    </w:lvl>
    <w:lvl w:ilvl="2" w:tplc="101A001B" w:tentative="1">
      <w:start w:val="1"/>
      <w:numFmt w:val="lowerRoman"/>
      <w:lvlText w:val="%3."/>
      <w:lvlJc w:val="right"/>
      <w:pPr>
        <w:ind w:left="2508" w:hanging="180"/>
      </w:pPr>
    </w:lvl>
    <w:lvl w:ilvl="3" w:tplc="101A000F" w:tentative="1">
      <w:start w:val="1"/>
      <w:numFmt w:val="decimal"/>
      <w:lvlText w:val="%4."/>
      <w:lvlJc w:val="left"/>
      <w:pPr>
        <w:ind w:left="3228" w:hanging="360"/>
      </w:pPr>
    </w:lvl>
    <w:lvl w:ilvl="4" w:tplc="101A0019" w:tentative="1">
      <w:start w:val="1"/>
      <w:numFmt w:val="lowerLetter"/>
      <w:lvlText w:val="%5."/>
      <w:lvlJc w:val="left"/>
      <w:pPr>
        <w:ind w:left="3948" w:hanging="360"/>
      </w:pPr>
    </w:lvl>
    <w:lvl w:ilvl="5" w:tplc="101A001B" w:tentative="1">
      <w:start w:val="1"/>
      <w:numFmt w:val="lowerRoman"/>
      <w:lvlText w:val="%6."/>
      <w:lvlJc w:val="right"/>
      <w:pPr>
        <w:ind w:left="4668" w:hanging="180"/>
      </w:pPr>
    </w:lvl>
    <w:lvl w:ilvl="6" w:tplc="101A000F" w:tentative="1">
      <w:start w:val="1"/>
      <w:numFmt w:val="decimal"/>
      <w:lvlText w:val="%7."/>
      <w:lvlJc w:val="left"/>
      <w:pPr>
        <w:ind w:left="5388" w:hanging="360"/>
      </w:pPr>
    </w:lvl>
    <w:lvl w:ilvl="7" w:tplc="101A0019" w:tentative="1">
      <w:start w:val="1"/>
      <w:numFmt w:val="lowerLetter"/>
      <w:lvlText w:val="%8."/>
      <w:lvlJc w:val="left"/>
      <w:pPr>
        <w:ind w:left="6108" w:hanging="360"/>
      </w:pPr>
    </w:lvl>
    <w:lvl w:ilvl="8" w:tplc="10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756185"/>
    <w:multiLevelType w:val="hybridMultilevel"/>
    <w:tmpl w:val="3C42FE58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F5526"/>
    <w:multiLevelType w:val="hybridMultilevel"/>
    <w:tmpl w:val="A8F0953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3954"/>
    <w:multiLevelType w:val="hybridMultilevel"/>
    <w:tmpl w:val="3AE4B5A6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3F3C52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80FEE"/>
    <w:multiLevelType w:val="hybridMultilevel"/>
    <w:tmpl w:val="924E24E0"/>
    <w:lvl w:ilvl="0" w:tplc="101A0017">
      <w:start w:val="1"/>
      <w:numFmt w:val="lowerLetter"/>
      <w:lvlText w:val="%1)"/>
      <w:lvlJc w:val="left"/>
      <w:pPr>
        <w:ind w:left="1080" w:hanging="360"/>
      </w:p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6A1F9A"/>
    <w:multiLevelType w:val="hybridMultilevel"/>
    <w:tmpl w:val="A6C66E3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70DCE"/>
    <w:multiLevelType w:val="multilevel"/>
    <w:tmpl w:val="ABCA048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AA6EDA"/>
    <w:multiLevelType w:val="hybridMultilevel"/>
    <w:tmpl w:val="C66EEA5C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17320"/>
    <w:multiLevelType w:val="hybridMultilevel"/>
    <w:tmpl w:val="BCA6E0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03855"/>
    <w:multiLevelType w:val="hybridMultilevel"/>
    <w:tmpl w:val="8430BE8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D52CE"/>
    <w:multiLevelType w:val="hybridMultilevel"/>
    <w:tmpl w:val="FE547CCE"/>
    <w:lvl w:ilvl="0" w:tplc="8676C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F4E78"/>
    <w:multiLevelType w:val="hybridMultilevel"/>
    <w:tmpl w:val="7F78C22A"/>
    <w:lvl w:ilvl="0" w:tplc="BB6CB8B4">
      <w:start w:val="1"/>
      <w:numFmt w:val="decimal"/>
      <w:lvlText w:val="(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E62DC"/>
    <w:multiLevelType w:val="hybridMultilevel"/>
    <w:tmpl w:val="652E30B4"/>
    <w:lvl w:ilvl="0" w:tplc="BFC437F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0361E3"/>
    <w:multiLevelType w:val="hybridMultilevel"/>
    <w:tmpl w:val="7004CBE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83FE3"/>
    <w:multiLevelType w:val="hybridMultilevel"/>
    <w:tmpl w:val="3278AF28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0736"/>
    <w:multiLevelType w:val="hybridMultilevel"/>
    <w:tmpl w:val="068EC67C"/>
    <w:lvl w:ilvl="0" w:tplc="6AE65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10B33"/>
    <w:multiLevelType w:val="hybridMultilevel"/>
    <w:tmpl w:val="90D4C22A"/>
    <w:lvl w:ilvl="0" w:tplc="632CF3EE">
      <w:start w:val="1"/>
      <w:numFmt w:val="decimal"/>
      <w:lvlText w:val="(%1)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73C0A"/>
    <w:multiLevelType w:val="hybridMultilevel"/>
    <w:tmpl w:val="2AD46FC2"/>
    <w:lvl w:ilvl="0" w:tplc="21B8DD0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E53536"/>
    <w:multiLevelType w:val="hybridMultilevel"/>
    <w:tmpl w:val="509C01AE"/>
    <w:lvl w:ilvl="0" w:tplc="07CA3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863107">
    <w:abstractNumId w:val="12"/>
  </w:num>
  <w:num w:numId="2" w16cid:durableId="2124374450">
    <w:abstractNumId w:val="6"/>
  </w:num>
  <w:num w:numId="3" w16cid:durableId="742219452">
    <w:abstractNumId w:val="7"/>
  </w:num>
  <w:num w:numId="4" w16cid:durableId="200947996">
    <w:abstractNumId w:val="23"/>
  </w:num>
  <w:num w:numId="5" w16cid:durableId="1349333816">
    <w:abstractNumId w:val="21"/>
  </w:num>
  <w:num w:numId="6" w16cid:durableId="1659117164">
    <w:abstractNumId w:val="2"/>
  </w:num>
  <w:num w:numId="7" w16cid:durableId="1924025708">
    <w:abstractNumId w:val="9"/>
  </w:num>
  <w:num w:numId="8" w16cid:durableId="1110781038">
    <w:abstractNumId w:val="1"/>
  </w:num>
  <w:num w:numId="9" w16cid:durableId="540364608">
    <w:abstractNumId w:val="15"/>
  </w:num>
  <w:num w:numId="10" w16cid:durableId="484515135">
    <w:abstractNumId w:val="18"/>
  </w:num>
  <w:num w:numId="11" w16cid:durableId="712584089">
    <w:abstractNumId w:val="16"/>
  </w:num>
  <w:num w:numId="12" w16cid:durableId="294335679">
    <w:abstractNumId w:val="14"/>
  </w:num>
  <w:num w:numId="13" w16cid:durableId="944657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4838498">
    <w:abstractNumId w:val="4"/>
  </w:num>
  <w:num w:numId="15" w16cid:durableId="1799566384">
    <w:abstractNumId w:val="8"/>
  </w:num>
  <w:num w:numId="16" w16cid:durableId="74667251">
    <w:abstractNumId w:val="0"/>
  </w:num>
  <w:num w:numId="17" w16cid:durableId="1877963780">
    <w:abstractNumId w:val="24"/>
  </w:num>
  <w:num w:numId="18" w16cid:durableId="751203988">
    <w:abstractNumId w:val="11"/>
  </w:num>
  <w:num w:numId="19" w16cid:durableId="821888971">
    <w:abstractNumId w:val="19"/>
  </w:num>
  <w:num w:numId="20" w16cid:durableId="312880369">
    <w:abstractNumId w:val="5"/>
  </w:num>
  <w:num w:numId="21" w16cid:durableId="518469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21034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291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874700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640191110">
    <w:abstractNumId w:val="13"/>
  </w:num>
  <w:num w:numId="26" w16cid:durableId="3229035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0E"/>
    <w:rsid w:val="00003408"/>
    <w:rsid w:val="000061D4"/>
    <w:rsid w:val="0001214A"/>
    <w:rsid w:val="00014A2C"/>
    <w:rsid w:val="000155B6"/>
    <w:rsid w:val="0001721C"/>
    <w:rsid w:val="0002301D"/>
    <w:rsid w:val="0003091B"/>
    <w:rsid w:val="000310B1"/>
    <w:rsid w:val="00033FAA"/>
    <w:rsid w:val="000502E2"/>
    <w:rsid w:val="00051DDE"/>
    <w:rsid w:val="00052B94"/>
    <w:rsid w:val="00066908"/>
    <w:rsid w:val="00072C98"/>
    <w:rsid w:val="00073688"/>
    <w:rsid w:val="000802F3"/>
    <w:rsid w:val="000833A9"/>
    <w:rsid w:val="000869D7"/>
    <w:rsid w:val="00092977"/>
    <w:rsid w:val="00095C51"/>
    <w:rsid w:val="000A3131"/>
    <w:rsid w:val="000B18A0"/>
    <w:rsid w:val="000B1A91"/>
    <w:rsid w:val="000B29F2"/>
    <w:rsid w:val="000C5432"/>
    <w:rsid w:val="000C6639"/>
    <w:rsid w:val="000D4E6E"/>
    <w:rsid w:val="000E32EA"/>
    <w:rsid w:val="000F1B63"/>
    <w:rsid w:val="000F5DC5"/>
    <w:rsid w:val="000F7BC1"/>
    <w:rsid w:val="00102E46"/>
    <w:rsid w:val="001040E0"/>
    <w:rsid w:val="0011226C"/>
    <w:rsid w:val="001159CB"/>
    <w:rsid w:val="00115BC2"/>
    <w:rsid w:val="00121C3A"/>
    <w:rsid w:val="00133A97"/>
    <w:rsid w:val="00133D0A"/>
    <w:rsid w:val="001342E0"/>
    <w:rsid w:val="0013446D"/>
    <w:rsid w:val="00136D63"/>
    <w:rsid w:val="00147DE2"/>
    <w:rsid w:val="00151A96"/>
    <w:rsid w:val="0015798C"/>
    <w:rsid w:val="001635B9"/>
    <w:rsid w:val="0016553E"/>
    <w:rsid w:val="001656D7"/>
    <w:rsid w:val="0017246A"/>
    <w:rsid w:val="0017439B"/>
    <w:rsid w:val="001760FE"/>
    <w:rsid w:val="001947D3"/>
    <w:rsid w:val="001A0151"/>
    <w:rsid w:val="001A2545"/>
    <w:rsid w:val="001A4D60"/>
    <w:rsid w:val="001B449D"/>
    <w:rsid w:val="001C0120"/>
    <w:rsid w:val="001C36FE"/>
    <w:rsid w:val="001D7A32"/>
    <w:rsid w:val="001E3511"/>
    <w:rsid w:val="001E4C3A"/>
    <w:rsid w:val="00203585"/>
    <w:rsid w:val="0021460C"/>
    <w:rsid w:val="002205AD"/>
    <w:rsid w:val="00220D3A"/>
    <w:rsid w:val="00230612"/>
    <w:rsid w:val="00242022"/>
    <w:rsid w:val="002441F2"/>
    <w:rsid w:val="00245819"/>
    <w:rsid w:val="002551D4"/>
    <w:rsid w:val="00261294"/>
    <w:rsid w:val="002620ED"/>
    <w:rsid w:val="002631A8"/>
    <w:rsid w:val="002659B3"/>
    <w:rsid w:val="00270B01"/>
    <w:rsid w:val="002744AD"/>
    <w:rsid w:val="00282D16"/>
    <w:rsid w:val="00285CFC"/>
    <w:rsid w:val="00286F79"/>
    <w:rsid w:val="002919E8"/>
    <w:rsid w:val="0029318B"/>
    <w:rsid w:val="002977B2"/>
    <w:rsid w:val="00297C9E"/>
    <w:rsid w:val="002A579E"/>
    <w:rsid w:val="002B29EA"/>
    <w:rsid w:val="002C0AA5"/>
    <w:rsid w:val="002C6F5C"/>
    <w:rsid w:val="002D1B4E"/>
    <w:rsid w:val="002D2163"/>
    <w:rsid w:val="002D61F4"/>
    <w:rsid w:val="002D6DBD"/>
    <w:rsid w:val="002D7E15"/>
    <w:rsid w:val="002E05B1"/>
    <w:rsid w:val="002E5A86"/>
    <w:rsid w:val="002E6B6B"/>
    <w:rsid w:val="002F16E3"/>
    <w:rsid w:val="00300015"/>
    <w:rsid w:val="00304765"/>
    <w:rsid w:val="0030663B"/>
    <w:rsid w:val="0030774E"/>
    <w:rsid w:val="00312070"/>
    <w:rsid w:val="0032108C"/>
    <w:rsid w:val="003230F7"/>
    <w:rsid w:val="00325FF4"/>
    <w:rsid w:val="00327E3F"/>
    <w:rsid w:val="00331562"/>
    <w:rsid w:val="003318D9"/>
    <w:rsid w:val="003335B5"/>
    <w:rsid w:val="00335884"/>
    <w:rsid w:val="003415AE"/>
    <w:rsid w:val="003467D6"/>
    <w:rsid w:val="00352222"/>
    <w:rsid w:val="00352F7D"/>
    <w:rsid w:val="00355865"/>
    <w:rsid w:val="0036199E"/>
    <w:rsid w:val="00365653"/>
    <w:rsid w:val="0036632F"/>
    <w:rsid w:val="00366794"/>
    <w:rsid w:val="003821BF"/>
    <w:rsid w:val="003943C6"/>
    <w:rsid w:val="00396DE1"/>
    <w:rsid w:val="003A1463"/>
    <w:rsid w:val="003B698C"/>
    <w:rsid w:val="003D5DDA"/>
    <w:rsid w:val="003E47EB"/>
    <w:rsid w:val="003F0A92"/>
    <w:rsid w:val="00404586"/>
    <w:rsid w:val="004066DC"/>
    <w:rsid w:val="00410A26"/>
    <w:rsid w:val="0041184A"/>
    <w:rsid w:val="00412363"/>
    <w:rsid w:val="004134DF"/>
    <w:rsid w:val="00414422"/>
    <w:rsid w:val="00414763"/>
    <w:rsid w:val="00414F72"/>
    <w:rsid w:val="00424A70"/>
    <w:rsid w:val="00427E79"/>
    <w:rsid w:val="0043333B"/>
    <w:rsid w:val="004375A5"/>
    <w:rsid w:val="0044247E"/>
    <w:rsid w:val="0044390A"/>
    <w:rsid w:val="0044644D"/>
    <w:rsid w:val="00450D82"/>
    <w:rsid w:val="00451697"/>
    <w:rsid w:val="00453F0E"/>
    <w:rsid w:val="0045734B"/>
    <w:rsid w:val="00461B8F"/>
    <w:rsid w:val="004656DB"/>
    <w:rsid w:val="004665C9"/>
    <w:rsid w:val="00467DA8"/>
    <w:rsid w:val="0047144B"/>
    <w:rsid w:val="004727C7"/>
    <w:rsid w:val="00473F5A"/>
    <w:rsid w:val="00474318"/>
    <w:rsid w:val="004804EE"/>
    <w:rsid w:val="00484E14"/>
    <w:rsid w:val="00486CE0"/>
    <w:rsid w:val="004878B2"/>
    <w:rsid w:val="00491249"/>
    <w:rsid w:val="0049453A"/>
    <w:rsid w:val="00497A89"/>
    <w:rsid w:val="004A0850"/>
    <w:rsid w:val="004A0E03"/>
    <w:rsid w:val="004A3A13"/>
    <w:rsid w:val="004B262C"/>
    <w:rsid w:val="004B5EF4"/>
    <w:rsid w:val="004C0665"/>
    <w:rsid w:val="004D4693"/>
    <w:rsid w:val="004E0730"/>
    <w:rsid w:val="004E07E0"/>
    <w:rsid w:val="004F08BA"/>
    <w:rsid w:val="004F3502"/>
    <w:rsid w:val="004F3B59"/>
    <w:rsid w:val="004F4DA4"/>
    <w:rsid w:val="004F7246"/>
    <w:rsid w:val="004F7947"/>
    <w:rsid w:val="00516359"/>
    <w:rsid w:val="00516B74"/>
    <w:rsid w:val="0052239D"/>
    <w:rsid w:val="00523027"/>
    <w:rsid w:val="005337E3"/>
    <w:rsid w:val="005415F3"/>
    <w:rsid w:val="00543B82"/>
    <w:rsid w:val="00551775"/>
    <w:rsid w:val="00555ED4"/>
    <w:rsid w:val="0056503E"/>
    <w:rsid w:val="00565097"/>
    <w:rsid w:val="00571101"/>
    <w:rsid w:val="00571683"/>
    <w:rsid w:val="00577413"/>
    <w:rsid w:val="00580A33"/>
    <w:rsid w:val="00582335"/>
    <w:rsid w:val="005927CD"/>
    <w:rsid w:val="00593A14"/>
    <w:rsid w:val="00594774"/>
    <w:rsid w:val="0059760A"/>
    <w:rsid w:val="005A2BB6"/>
    <w:rsid w:val="005B022D"/>
    <w:rsid w:val="005B34B5"/>
    <w:rsid w:val="005B529D"/>
    <w:rsid w:val="005B7BF9"/>
    <w:rsid w:val="005C5327"/>
    <w:rsid w:val="005D23E4"/>
    <w:rsid w:val="005E3EEA"/>
    <w:rsid w:val="005F42C6"/>
    <w:rsid w:val="00604BB2"/>
    <w:rsid w:val="0061374A"/>
    <w:rsid w:val="0061720C"/>
    <w:rsid w:val="00617BD3"/>
    <w:rsid w:val="00625312"/>
    <w:rsid w:val="00632AA1"/>
    <w:rsid w:val="00641EF5"/>
    <w:rsid w:val="006546F9"/>
    <w:rsid w:val="00654C28"/>
    <w:rsid w:val="006553E4"/>
    <w:rsid w:val="00661DEB"/>
    <w:rsid w:val="00663C40"/>
    <w:rsid w:val="0066438C"/>
    <w:rsid w:val="00664CE1"/>
    <w:rsid w:val="006752B8"/>
    <w:rsid w:val="0068227B"/>
    <w:rsid w:val="0068404A"/>
    <w:rsid w:val="0068626E"/>
    <w:rsid w:val="00686981"/>
    <w:rsid w:val="0069367B"/>
    <w:rsid w:val="00693EF7"/>
    <w:rsid w:val="00695082"/>
    <w:rsid w:val="00695D10"/>
    <w:rsid w:val="006970A6"/>
    <w:rsid w:val="006A3C21"/>
    <w:rsid w:val="006A597F"/>
    <w:rsid w:val="006A7B2D"/>
    <w:rsid w:val="006B090F"/>
    <w:rsid w:val="006C080F"/>
    <w:rsid w:val="006C1A90"/>
    <w:rsid w:val="006C571C"/>
    <w:rsid w:val="006D02D5"/>
    <w:rsid w:val="006D3E84"/>
    <w:rsid w:val="006E07B0"/>
    <w:rsid w:val="006E4424"/>
    <w:rsid w:val="006E4A24"/>
    <w:rsid w:val="006F3EF0"/>
    <w:rsid w:val="006F551F"/>
    <w:rsid w:val="00706BDE"/>
    <w:rsid w:val="007073E2"/>
    <w:rsid w:val="007137F5"/>
    <w:rsid w:val="00717D44"/>
    <w:rsid w:val="00742C5E"/>
    <w:rsid w:val="00750F8C"/>
    <w:rsid w:val="0075704A"/>
    <w:rsid w:val="007605CF"/>
    <w:rsid w:val="00760634"/>
    <w:rsid w:val="007632D1"/>
    <w:rsid w:val="007646FF"/>
    <w:rsid w:val="0077050B"/>
    <w:rsid w:val="00784912"/>
    <w:rsid w:val="007925C5"/>
    <w:rsid w:val="00794DD6"/>
    <w:rsid w:val="007A4B4C"/>
    <w:rsid w:val="007B4ADA"/>
    <w:rsid w:val="007C2788"/>
    <w:rsid w:val="007C321B"/>
    <w:rsid w:val="007C436F"/>
    <w:rsid w:val="007C4C79"/>
    <w:rsid w:val="007C55FC"/>
    <w:rsid w:val="007E2D5D"/>
    <w:rsid w:val="007F0198"/>
    <w:rsid w:val="007F2DCE"/>
    <w:rsid w:val="007F3D8B"/>
    <w:rsid w:val="007F4D05"/>
    <w:rsid w:val="0080053D"/>
    <w:rsid w:val="008021D1"/>
    <w:rsid w:val="00803996"/>
    <w:rsid w:val="00803E73"/>
    <w:rsid w:val="0080429B"/>
    <w:rsid w:val="00806E2D"/>
    <w:rsid w:val="0081298F"/>
    <w:rsid w:val="0081397B"/>
    <w:rsid w:val="0081412D"/>
    <w:rsid w:val="00814E47"/>
    <w:rsid w:val="00817FBB"/>
    <w:rsid w:val="008200CC"/>
    <w:rsid w:val="00842C13"/>
    <w:rsid w:val="008462C9"/>
    <w:rsid w:val="00847399"/>
    <w:rsid w:val="00854AD3"/>
    <w:rsid w:val="00855FC4"/>
    <w:rsid w:val="00871B4F"/>
    <w:rsid w:val="008811FA"/>
    <w:rsid w:val="00886C9B"/>
    <w:rsid w:val="008A6A24"/>
    <w:rsid w:val="008A6CF3"/>
    <w:rsid w:val="008B534E"/>
    <w:rsid w:val="008C65A3"/>
    <w:rsid w:val="008D1C54"/>
    <w:rsid w:val="008D396D"/>
    <w:rsid w:val="009023ED"/>
    <w:rsid w:val="0090485F"/>
    <w:rsid w:val="009059FB"/>
    <w:rsid w:val="00905DF5"/>
    <w:rsid w:val="009077E8"/>
    <w:rsid w:val="00912833"/>
    <w:rsid w:val="00912FC5"/>
    <w:rsid w:val="00921448"/>
    <w:rsid w:val="00927426"/>
    <w:rsid w:val="00931FF8"/>
    <w:rsid w:val="00940CCB"/>
    <w:rsid w:val="00941CB8"/>
    <w:rsid w:val="009432B9"/>
    <w:rsid w:val="00945238"/>
    <w:rsid w:val="009461FE"/>
    <w:rsid w:val="0094716D"/>
    <w:rsid w:val="00952D0F"/>
    <w:rsid w:val="00953B4F"/>
    <w:rsid w:val="0095544C"/>
    <w:rsid w:val="00957913"/>
    <w:rsid w:val="00961A89"/>
    <w:rsid w:val="00971AB4"/>
    <w:rsid w:val="009766FA"/>
    <w:rsid w:val="00976F41"/>
    <w:rsid w:val="009825DD"/>
    <w:rsid w:val="009836E3"/>
    <w:rsid w:val="00984811"/>
    <w:rsid w:val="009955D9"/>
    <w:rsid w:val="009961B7"/>
    <w:rsid w:val="00997F2E"/>
    <w:rsid w:val="009A30FF"/>
    <w:rsid w:val="009B2451"/>
    <w:rsid w:val="009D56A9"/>
    <w:rsid w:val="009E0FF2"/>
    <w:rsid w:val="009E1280"/>
    <w:rsid w:val="009E585D"/>
    <w:rsid w:val="009F3065"/>
    <w:rsid w:val="009F4F1A"/>
    <w:rsid w:val="00A072F5"/>
    <w:rsid w:val="00A07413"/>
    <w:rsid w:val="00A108EC"/>
    <w:rsid w:val="00A231C3"/>
    <w:rsid w:val="00A407B8"/>
    <w:rsid w:val="00A41AE8"/>
    <w:rsid w:val="00A508D5"/>
    <w:rsid w:val="00A50AB1"/>
    <w:rsid w:val="00A50FA9"/>
    <w:rsid w:val="00A52FC0"/>
    <w:rsid w:val="00A557DD"/>
    <w:rsid w:val="00A62D45"/>
    <w:rsid w:val="00A64E00"/>
    <w:rsid w:val="00A70E66"/>
    <w:rsid w:val="00A73B8C"/>
    <w:rsid w:val="00A8214D"/>
    <w:rsid w:val="00A90935"/>
    <w:rsid w:val="00AA08F1"/>
    <w:rsid w:val="00AB3B6F"/>
    <w:rsid w:val="00AC1F18"/>
    <w:rsid w:val="00AC3120"/>
    <w:rsid w:val="00AD4F69"/>
    <w:rsid w:val="00AE52F0"/>
    <w:rsid w:val="00AE5F5D"/>
    <w:rsid w:val="00B00616"/>
    <w:rsid w:val="00B010D3"/>
    <w:rsid w:val="00B03E3E"/>
    <w:rsid w:val="00B1050B"/>
    <w:rsid w:val="00B21E8F"/>
    <w:rsid w:val="00B2522A"/>
    <w:rsid w:val="00B27BA7"/>
    <w:rsid w:val="00B312C8"/>
    <w:rsid w:val="00B41327"/>
    <w:rsid w:val="00B43DA9"/>
    <w:rsid w:val="00B57C5A"/>
    <w:rsid w:val="00B622FB"/>
    <w:rsid w:val="00B65D78"/>
    <w:rsid w:val="00B71CEC"/>
    <w:rsid w:val="00B739A5"/>
    <w:rsid w:val="00B75BB6"/>
    <w:rsid w:val="00B87052"/>
    <w:rsid w:val="00B94E60"/>
    <w:rsid w:val="00BA26B7"/>
    <w:rsid w:val="00BA39D0"/>
    <w:rsid w:val="00BC20B0"/>
    <w:rsid w:val="00BC593C"/>
    <w:rsid w:val="00BD0601"/>
    <w:rsid w:val="00BD0F90"/>
    <w:rsid w:val="00BD3F9D"/>
    <w:rsid w:val="00BD45A0"/>
    <w:rsid w:val="00BD6CEE"/>
    <w:rsid w:val="00BE1A15"/>
    <w:rsid w:val="00BF0AFA"/>
    <w:rsid w:val="00BF39AD"/>
    <w:rsid w:val="00BF44A2"/>
    <w:rsid w:val="00BF78EC"/>
    <w:rsid w:val="00C016F0"/>
    <w:rsid w:val="00C0675E"/>
    <w:rsid w:val="00C0744A"/>
    <w:rsid w:val="00C074C9"/>
    <w:rsid w:val="00C07ADA"/>
    <w:rsid w:val="00C07D6E"/>
    <w:rsid w:val="00C119FB"/>
    <w:rsid w:val="00C12875"/>
    <w:rsid w:val="00C150E2"/>
    <w:rsid w:val="00C165EE"/>
    <w:rsid w:val="00C17E5F"/>
    <w:rsid w:val="00C20F52"/>
    <w:rsid w:val="00C21CFD"/>
    <w:rsid w:val="00C22416"/>
    <w:rsid w:val="00C255EE"/>
    <w:rsid w:val="00C261C8"/>
    <w:rsid w:val="00C3735A"/>
    <w:rsid w:val="00C427C6"/>
    <w:rsid w:val="00C60054"/>
    <w:rsid w:val="00C64D6C"/>
    <w:rsid w:val="00C65140"/>
    <w:rsid w:val="00C71C9F"/>
    <w:rsid w:val="00C765C9"/>
    <w:rsid w:val="00C76AC9"/>
    <w:rsid w:val="00C76CF0"/>
    <w:rsid w:val="00C80831"/>
    <w:rsid w:val="00C82E58"/>
    <w:rsid w:val="00C85633"/>
    <w:rsid w:val="00C90623"/>
    <w:rsid w:val="00CA1397"/>
    <w:rsid w:val="00CA2B34"/>
    <w:rsid w:val="00CA3FE1"/>
    <w:rsid w:val="00CA428F"/>
    <w:rsid w:val="00CA564D"/>
    <w:rsid w:val="00CA79DC"/>
    <w:rsid w:val="00CD19F8"/>
    <w:rsid w:val="00CD236D"/>
    <w:rsid w:val="00CE2261"/>
    <w:rsid w:val="00CF76DF"/>
    <w:rsid w:val="00D0114A"/>
    <w:rsid w:val="00D02DE3"/>
    <w:rsid w:val="00D04905"/>
    <w:rsid w:val="00D058D5"/>
    <w:rsid w:val="00D06F99"/>
    <w:rsid w:val="00D07F7C"/>
    <w:rsid w:val="00D13983"/>
    <w:rsid w:val="00D14129"/>
    <w:rsid w:val="00D214D1"/>
    <w:rsid w:val="00D230B3"/>
    <w:rsid w:val="00D23566"/>
    <w:rsid w:val="00D27C1D"/>
    <w:rsid w:val="00D315BA"/>
    <w:rsid w:val="00D35386"/>
    <w:rsid w:val="00D4243C"/>
    <w:rsid w:val="00D51AF0"/>
    <w:rsid w:val="00D555E2"/>
    <w:rsid w:val="00D64D94"/>
    <w:rsid w:val="00D87E0F"/>
    <w:rsid w:val="00D904A7"/>
    <w:rsid w:val="00DA0A40"/>
    <w:rsid w:val="00DA2A57"/>
    <w:rsid w:val="00DB58F3"/>
    <w:rsid w:val="00DB5E43"/>
    <w:rsid w:val="00DC536E"/>
    <w:rsid w:val="00DC6949"/>
    <w:rsid w:val="00DD644C"/>
    <w:rsid w:val="00DE2649"/>
    <w:rsid w:val="00DE4A8F"/>
    <w:rsid w:val="00DF2C3B"/>
    <w:rsid w:val="00DF3A27"/>
    <w:rsid w:val="00E00373"/>
    <w:rsid w:val="00E00FF4"/>
    <w:rsid w:val="00E02747"/>
    <w:rsid w:val="00E05215"/>
    <w:rsid w:val="00E0536A"/>
    <w:rsid w:val="00E1101F"/>
    <w:rsid w:val="00E15600"/>
    <w:rsid w:val="00E17833"/>
    <w:rsid w:val="00E207F7"/>
    <w:rsid w:val="00E246A9"/>
    <w:rsid w:val="00E25E31"/>
    <w:rsid w:val="00E36B90"/>
    <w:rsid w:val="00E41E69"/>
    <w:rsid w:val="00E46D15"/>
    <w:rsid w:val="00E54EAB"/>
    <w:rsid w:val="00E60A4D"/>
    <w:rsid w:val="00E61446"/>
    <w:rsid w:val="00E615AB"/>
    <w:rsid w:val="00E63AB6"/>
    <w:rsid w:val="00E953E2"/>
    <w:rsid w:val="00E97302"/>
    <w:rsid w:val="00E975A5"/>
    <w:rsid w:val="00EC01D2"/>
    <w:rsid w:val="00EC03F2"/>
    <w:rsid w:val="00EC0657"/>
    <w:rsid w:val="00EC400F"/>
    <w:rsid w:val="00EE08EA"/>
    <w:rsid w:val="00EF7471"/>
    <w:rsid w:val="00F02F82"/>
    <w:rsid w:val="00F05E10"/>
    <w:rsid w:val="00F104D8"/>
    <w:rsid w:val="00F12B1D"/>
    <w:rsid w:val="00F32E33"/>
    <w:rsid w:val="00F36DEE"/>
    <w:rsid w:val="00F45597"/>
    <w:rsid w:val="00F458B1"/>
    <w:rsid w:val="00F61EB7"/>
    <w:rsid w:val="00F70308"/>
    <w:rsid w:val="00F74C53"/>
    <w:rsid w:val="00F80E34"/>
    <w:rsid w:val="00F81670"/>
    <w:rsid w:val="00F81E17"/>
    <w:rsid w:val="00F81F8D"/>
    <w:rsid w:val="00F86FB5"/>
    <w:rsid w:val="00F92DBC"/>
    <w:rsid w:val="00F939CD"/>
    <w:rsid w:val="00F94063"/>
    <w:rsid w:val="00F96D24"/>
    <w:rsid w:val="00FA17D0"/>
    <w:rsid w:val="00FA66E7"/>
    <w:rsid w:val="00FB0282"/>
    <w:rsid w:val="00FB0FB7"/>
    <w:rsid w:val="00FB178B"/>
    <w:rsid w:val="00FB35E4"/>
    <w:rsid w:val="00FB50F0"/>
    <w:rsid w:val="00FD0E30"/>
    <w:rsid w:val="00FD1377"/>
    <w:rsid w:val="00FE2E12"/>
    <w:rsid w:val="00FF2DA3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4A23"/>
  <w15:docId w15:val="{BE9F131B-0191-4DF1-8B2A-0237DB4A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rsid w:val="00984811"/>
    <w:rPr>
      <w:color w:val="00000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rPr>
      <w:color w:val="0066CC"/>
      <w:u w:val="single"/>
    </w:rPr>
  </w:style>
  <w:style w:type="character" w:customStyle="1" w:styleId="Bodytext">
    <w:name w:val="Body text_"/>
    <w:basedOn w:val="Zadanifontparagraf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erorfooter">
    <w:name w:val="Header or footer_"/>
    <w:basedOn w:val="Zadanifontparagraf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Zadanifontparagrafa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7">
    <w:name w:val="Body text (7)_"/>
    <w:basedOn w:val="Zadanifontparagrafa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4">
    <w:name w:val="Body text (4)_"/>
    <w:basedOn w:val="Zadanifontparagraf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1ptNotBold">
    <w:name w:val="Body text (7) + 11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16">
    <w:name w:val="Body text (16)_"/>
    <w:basedOn w:val="Zadanifontparagrafa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12pt">
    <w:name w:val="Body text (16) + 12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10">
    <w:name w:val="Body text (10)_"/>
    <w:basedOn w:val="Zadanifontparagrafa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Spacing3pt">
    <w:name w:val="Body text (10) + Spacing 3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7">
    <w:name w:val="Body text (17)_"/>
    <w:basedOn w:val="Zadanifontparagrafa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10ptItalic">
    <w:name w:val="Body text (4) + 10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2">
    <w:name w:val="Body text (4)"/>
    <w:basedOn w:val="Zadanifontparagr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pacing3pt0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Bold">
    <w:name w:val="Body text (17) +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2">
    <w:name w:val="Body text (7)"/>
    <w:basedOn w:val="Zadanifontparagr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pacing3pt">
    <w:name w:val="Body text (7) + Spacing 3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5">
    <w:name w:val="Body text (15)_"/>
    <w:basedOn w:val="Zadanifontparagrafa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12ptItalicSpacing-2pt">
    <w:name w:val="Body text (17) + 12 pt;Italic;Spacing -2 pt"/>
    <w:basedOn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Tijeloteksta1">
    <w:name w:val="Tijelo teksta1"/>
    <w:basedOn w:val="Normalno"/>
    <w:link w:val="Bodytext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no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alno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70">
    <w:name w:val="Body text (7)"/>
    <w:basedOn w:val="Normalno"/>
    <w:link w:val="Bodytext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no"/>
    <w:link w:val="Bodytext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60">
    <w:name w:val="Body text (16)"/>
    <w:basedOn w:val="Normalno"/>
    <w:link w:val="Bodytext1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 (10)"/>
    <w:basedOn w:val="Normalno"/>
    <w:link w:val="Body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70">
    <w:name w:val="Body text (17)"/>
    <w:basedOn w:val="Normalno"/>
    <w:link w:val="Bodytext1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50">
    <w:name w:val="Body text (15)"/>
    <w:basedOn w:val="Normalno"/>
    <w:link w:val="Bodytext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Zaglavlje">
    <w:name w:val="header"/>
    <w:basedOn w:val="Normalno"/>
    <w:link w:val="ZaglavljeZnak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15BC2"/>
    <w:rPr>
      <w:color w:val="000000"/>
    </w:rPr>
  </w:style>
  <w:style w:type="paragraph" w:styleId="Podnoje">
    <w:name w:val="footer"/>
    <w:basedOn w:val="Normalno"/>
    <w:link w:val="PodnojeZnak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15BC2"/>
    <w:rPr>
      <w:color w:val="000000"/>
    </w:rPr>
  </w:style>
  <w:style w:type="paragraph" w:styleId="Normalnouvlaenje">
    <w:name w:val="Normal Indent"/>
    <w:basedOn w:val="Normalno"/>
    <w:rsid w:val="00F92DBC"/>
    <w:pPr>
      <w:widowControl/>
      <w:ind w:left="720"/>
      <w:jc w:val="both"/>
    </w:pPr>
    <w:rPr>
      <w:rFonts w:ascii="Times New Roman" w:eastAsia="Times New Roman" w:hAnsi="Times New Roman" w:cs="Times New Roman"/>
      <w:noProof/>
      <w:color w:val="auto"/>
      <w:szCs w:val="20"/>
      <w:lang w:eastAsia="en-US" w:bidi="ar-S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59760A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59760A"/>
    <w:rPr>
      <w:rFonts w:ascii="Segoe UI" w:hAnsi="Segoe UI" w:cs="Segoe UI"/>
      <w:color w:val="000000"/>
      <w:sz w:val="18"/>
      <w:szCs w:val="18"/>
    </w:rPr>
  </w:style>
  <w:style w:type="paragraph" w:styleId="Paragrafspiska">
    <w:name w:val="List Paragraph"/>
    <w:basedOn w:val="Normalno"/>
    <w:uiPriority w:val="34"/>
    <w:qFormat/>
    <w:rsid w:val="005774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E003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s-Latn-BA" w:eastAsia="bs-Latn-BA" w:bidi="ar-SA"/>
    </w:rPr>
  </w:style>
  <w:style w:type="paragraph" w:styleId="Tijeloteksta">
    <w:name w:val="Body Text"/>
    <w:basedOn w:val="Normalno"/>
    <w:link w:val="TijelotekstaZnak"/>
    <w:semiHidden/>
    <w:unhideWhenUsed/>
    <w:rsid w:val="002B29EA"/>
    <w:pPr>
      <w:widowControl/>
      <w:jc w:val="both"/>
    </w:pPr>
    <w:rPr>
      <w:rFonts w:ascii="Times New Roman" w:eastAsia="Times New Roman" w:hAnsi="Times New Roman" w:cs="Times New Roman"/>
      <w:color w:val="auto"/>
      <w:lang w:val="sr-Cyrl-CS" w:eastAsia="en-US" w:bidi="ar-SA"/>
    </w:rPr>
  </w:style>
  <w:style w:type="character" w:customStyle="1" w:styleId="TijelotekstaZnak">
    <w:name w:val="Tijelo teksta Znak"/>
    <w:basedOn w:val="Zadanifontparagrafa"/>
    <w:link w:val="Tijeloteksta"/>
    <w:semiHidden/>
    <w:rsid w:val="002B29EA"/>
    <w:rPr>
      <w:rFonts w:ascii="Times New Roman" w:eastAsia="Times New Roman" w:hAnsi="Times New Roman" w:cs="Times New Roman"/>
      <w:lang w:val="sr-Cyrl-CS" w:eastAsia="en-US" w:bidi="ar-SA"/>
    </w:rPr>
  </w:style>
  <w:style w:type="character" w:styleId="Referencakomentara">
    <w:name w:val="annotation reference"/>
    <w:basedOn w:val="Zadanifontparagrafa"/>
    <w:uiPriority w:val="99"/>
    <w:semiHidden/>
    <w:unhideWhenUsed/>
    <w:rsid w:val="00BE1A15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BE1A15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BE1A15"/>
    <w:rPr>
      <w:color w:val="000000"/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BE1A15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BE1A1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A9E6-585D-4740-8844-B8D69E4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1780</Words>
  <Characters>10146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PC</cp:lastModifiedBy>
  <cp:revision>4</cp:revision>
  <cp:lastPrinted>2025-02-20T08:35:00Z</cp:lastPrinted>
  <dcterms:created xsi:type="dcterms:W3CDTF">2025-04-11T06:07:00Z</dcterms:created>
  <dcterms:modified xsi:type="dcterms:W3CDTF">2025-04-11T06:34:00Z</dcterms:modified>
</cp:coreProperties>
</file>